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851C" w14:textId="77777777" w:rsidR="008805DA" w:rsidRDefault="008805DA" w:rsidP="00F563E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08C4AE1"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805DA" w:rsidRPr="00705AAD" w14:paraId="3021A1E0" w14:textId="77777777" w:rsidTr="00F72B38">
        <w:tc>
          <w:tcPr>
            <w:tcW w:w="3205" w:type="dxa"/>
            <w:shd w:val="clear" w:color="auto" w:fill="DDD9C3"/>
          </w:tcPr>
          <w:p w14:paraId="0121789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C1AEDCC" w14:textId="77777777" w:rsidR="008805DA" w:rsidRPr="00CC68B2" w:rsidRDefault="00392131" w:rsidP="00705AAD">
            <w:pPr>
              <w:rPr>
                <w:rFonts w:ascii="Calibri" w:hAnsi="Calibri" w:cs="Arial"/>
                <w:color w:val="000000"/>
                <w:sz w:val="20"/>
                <w:szCs w:val="20"/>
                <w:lang w:val="el-GR"/>
              </w:rPr>
            </w:pPr>
            <w:r w:rsidRPr="00CC68B2">
              <w:rPr>
                <w:rFonts w:ascii="Calibri" w:hAnsi="Calibri" w:cs="Arial"/>
                <w:color w:val="000000"/>
                <w:sz w:val="20"/>
                <w:szCs w:val="20"/>
                <w:lang w:val="el-GR"/>
              </w:rPr>
              <w:t>ΓΕΩΠΟΝΙΚΩΝ ΕΠΙΣΤΗΜΩΝ</w:t>
            </w:r>
          </w:p>
        </w:tc>
      </w:tr>
      <w:tr w:rsidR="008805DA" w:rsidRPr="00392131" w14:paraId="2CAEB7AB" w14:textId="77777777" w:rsidTr="00F72B38">
        <w:tc>
          <w:tcPr>
            <w:tcW w:w="3205" w:type="dxa"/>
            <w:shd w:val="clear" w:color="auto" w:fill="DDD9C3"/>
          </w:tcPr>
          <w:p w14:paraId="154BC9A5"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7838C6C" w14:textId="77777777" w:rsidR="008805DA" w:rsidRPr="00CC68B2" w:rsidRDefault="00392131" w:rsidP="00705AAD">
            <w:pPr>
              <w:rPr>
                <w:rFonts w:ascii="Calibri" w:hAnsi="Calibri" w:cs="Arial"/>
                <w:color w:val="000000"/>
                <w:sz w:val="20"/>
                <w:szCs w:val="20"/>
                <w:lang w:val="el-GR"/>
              </w:rPr>
            </w:pPr>
            <w:r w:rsidRPr="00CC68B2">
              <w:rPr>
                <w:rFonts w:ascii="Calibri" w:hAnsi="Calibri" w:cs="Arial"/>
                <w:color w:val="000000"/>
                <w:sz w:val="20"/>
                <w:szCs w:val="20"/>
                <w:lang w:val="el-GR"/>
              </w:rPr>
              <w:t>ΓΕΩΠΟΝΙΑΣ ΙΧΘΥΟΛΟΓΙΑΣ ΚΑΙ ΥΔΑΤΙΝΟΥ ΠΕΡΙΒΑΛΛΟΝΤΟΣ</w:t>
            </w:r>
          </w:p>
        </w:tc>
      </w:tr>
      <w:tr w:rsidR="008805DA" w:rsidRPr="00705AAD" w14:paraId="3C91B218" w14:textId="77777777" w:rsidTr="00F72B38">
        <w:tc>
          <w:tcPr>
            <w:tcW w:w="3205" w:type="dxa"/>
            <w:shd w:val="clear" w:color="auto" w:fill="DDD9C3"/>
          </w:tcPr>
          <w:p w14:paraId="45C8E9F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7C3C60D" w14:textId="77777777" w:rsidR="008805DA" w:rsidRPr="00CC68B2" w:rsidRDefault="00392131" w:rsidP="00705AAD">
            <w:pPr>
              <w:rPr>
                <w:rFonts w:ascii="Calibri" w:hAnsi="Calibri" w:cs="Arial"/>
                <w:i/>
                <w:color w:val="000000"/>
                <w:sz w:val="20"/>
                <w:szCs w:val="20"/>
                <w:lang w:val="el-GR"/>
              </w:rPr>
            </w:pPr>
            <w:r w:rsidRPr="00CC68B2">
              <w:rPr>
                <w:rFonts w:ascii="Calibri" w:hAnsi="Calibri" w:cs="Arial"/>
                <w:i/>
                <w:color w:val="000000"/>
                <w:sz w:val="20"/>
                <w:szCs w:val="20"/>
                <w:lang w:val="el-GR"/>
              </w:rPr>
              <w:t>Προπτυχιακό</w:t>
            </w:r>
          </w:p>
        </w:tc>
      </w:tr>
      <w:tr w:rsidR="008805DA" w:rsidRPr="00705AAD" w14:paraId="5E03E40A" w14:textId="77777777" w:rsidTr="00F72B38">
        <w:tc>
          <w:tcPr>
            <w:tcW w:w="3205" w:type="dxa"/>
            <w:shd w:val="clear" w:color="auto" w:fill="DDD9C3"/>
          </w:tcPr>
          <w:p w14:paraId="3C6A2699"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F579A4A" w14:textId="77777777" w:rsidR="008805DA" w:rsidRPr="00CC68B2" w:rsidRDefault="008805DA" w:rsidP="00705AAD">
            <w:pPr>
              <w:rPr>
                <w:rFonts w:ascii="Calibri" w:hAnsi="Calibri" w:cs="Arial"/>
                <w:color w:val="000000"/>
                <w:sz w:val="20"/>
                <w:szCs w:val="20"/>
                <w:lang w:val="el-GR"/>
              </w:rPr>
            </w:pPr>
          </w:p>
        </w:tc>
        <w:tc>
          <w:tcPr>
            <w:tcW w:w="2505" w:type="dxa"/>
            <w:gridSpan w:val="2"/>
            <w:shd w:val="clear" w:color="auto" w:fill="DDD9C3"/>
          </w:tcPr>
          <w:p w14:paraId="6EC6F97F"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25E7D90" w14:textId="77777777" w:rsidR="008805DA" w:rsidRPr="00CC68B2" w:rsidRDefault="001A7513" w:rsidP="00392131">
            <w:pPr>
              <w:rPr>
                <w:rFonts w:ascii="Calibri" w:hAnsi="Calibri" w:cs="Arial"/>
                <w:color w:val="000000"/>
                <w:sz w:val="20"/>
                <w:szCs w:val="20"/>
                <w:lang w:val="el-GR"/>
              </w:rPr>
            </w:pPr>
            <w:r>
              <w:rPr>
                <w:rFonts w:ascii="Calibri" w:hAnsi="Calibri" w:cs="Arial"/>
                <w:color w:val="000000"/>
                <w:sz w:val="20"/>
                <w:szCs w:val="20"/>
                <w:lang w:val="el-GR"/>
              </w:rPr>
              <w:t>10</w:t>
            </w:r>
            <w:r w:rsidR="00392131" w:rsidRPr="00CC68B2">
              <w:rPr>
                <w:rFonts w:ascii="Calibri" w:hAnsi="Calibri" w:cs="Arial"/>
                <w:color w:val="000000"/>
                <w:sz w:val="20"/>
                <w:szCs w:val="20"/>
                <w:vertAlign w:val="superscript"/>
                <w:lang w:val="el-GR"/>
              </w:rPr>
              <w:t>ο</w:t>
            </w:r>
          </w:p>
        </w:tc>
      </w:tr>
      <w:tr w:rsidR="008805DA" w:rsidRPr="001A7513" w14:paraId="0CC1CA3E" w14:textId="77777777" w:rsidTr="00F72B38">
        <w:trPr>
          <w:trHeight w:val="375"/>
        </w:trPr>
        <w:tc>
          <w:tcPr>
            <w:tcW w:w="3205" w:type="dxa"/>
            <w:shd w:val="clear" w:color="auto" w:fill="DDD9C3"/>
            <w:vAlign w:val="center"/>
          </w:tcPr>
          <w:p w14:paraId="56502E9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D186AB0" w14:textId="77777777" w:rsidR="008805DA" w:rsidRPr="00CC68B2" w:rsidRDefault="001A7513" w:rsidP="00705AAD">
            <w:pPr>
              <w:rPr>
                <w:rFonts w:ascii="Calibri" w:hAnsi="Calibri" w:cs="Arial"/>
                <w:color w:val="000000"/>
                <w:sz w:val="20"/>
                <w:szCs w:val="20"/>
                <w:lang w:val="el-GR"/>
              </w:rPr>
            </w:pPr>
            <w:r>
              <w:rPr>
                <w:rFonts w:ascii="Calibri" w:hAnsi="Calibri" w:cs="Arial"/>
                <w:color w:val="000000"/>
                <w:sz w:val="20"/>
                <w:szCs w:val="20"/>
                <w:lang w:val="el-GR"/>
              </w:rPr>
              <w:t>ΚΛΙΜΑΤΙΚΗ ΑΛΛΑΓΗ &amp; ΕΚΤΡΟΦΗ ΖΩΙΚΩΝ ΟΡΓΑΝΙΣΜΩΝ</w:t>
            </w:r>
          </w:p>
        </w:tc>
      </w:tr>
      <w:tr w:rsidR="008805DA" w:rsidRPr="00705AAD" w14:paraId="00AE16E2" w14:textId="77777777" w:rsidTr="00F72B38">
        <w:trPr>
          <w:trHeight w:val="196"/>
        </w:trPr>
        <w:tc>
          <w:tcPr>
            <w:tcW w:w="5637" w:type="dxa"/>
            <w:gridSpan w:val="3"/>
            <w:shd w:val="clear" w:color="auto" w:fill="DDD9C3"/>
            <w:vAlign w:val="center"/>
          </w:tcPr>
          <w:p w14:paraId="01785A02"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121BC06"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0636D5A0"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805DA" w:rsidRPr="00705AAD" w14:paraId="009962A5" w14:textId="77777777" w:rsidTr="00F72B38">
        <w:trPr>
          <w:trHeight w:val="194"/>
        </w:trPr>
        <w:tc>
          <w:tcPr>
            <w:tcW w:w="5637" w:type="dxa"/>
            <w:gridSpan w:val="3"/>
          </w:tcPr>
          <w:p w14:paraId="31B08656" w14:textId="77777777" w:rsidR="008805DA" w:rsidRPr="00705AAD" w:rsidRDefault="008805DA" w:rsidP="00705AAD">
            <w:pPr>
              <w:jc w:val="right"/>
              <w:rPr>
                <w:rFonts w:ascii="Calibri" w:hAnsi="Calibri" w:cs="Arial"/>
                <w:color w:val="002060"/>
                <w:sz w:val="20"/>
                <w:szCs w:val="20"/>
                <w:lang w:val="el-GR"/>
              </w:rPr>
            </w:pPr>
          </w:p>
        </w:tc>
        <w:tc>
          <w:tcPr>
            <w:tcW w:w="1559" w:type="dxa"/>
            <w:gridSpan w:val="2"/>
          </w:tcPr>
          <w:p w14:paraId="5C1E4E65" w14:textId="77777777" w:rsidR="008805DA" w:rsidRPr="00B45ED9" w:rsidRDefault="00A169D0" w:rsidP="00705AAD">
            <w:pPr>
              <w:jc w:val="center"/>
              <w:rPr>
                <w:rFonts w:ascii="Calibri" w:hAnsi="Calibri" w:cs="Arial"/>
                <w:color w:val="000000"/>
                <w:sz w:val="20"/>
                <w:szCs w:val="20"/>
                <w:lang w:val="el-GR"/>
              </w:rPr>
            </w:pPr>
            <w:r>
              <w:rPr>
                <w:rFonts w:ascii="Calibri" w:hAnsi="Calibri" w:cs="Arial"/>
                <w:color w:val="000000"/>
                <w:sz w:val="20"/>
                <w:szCs w:val="20"/>
                <w:lang w:val="el-GR"/>
              </w:rPr>
              <w:t>3Θ</w:t>
            </w:r>
          </w:p>
        </w:tc>
        <w:tc>
          <w:tcPr>
            <w:tcW w:w="1240" w:type="dxa"/>
          </w:tcPr>
          <w:p w14:paraId="11B24F50" w14:textId="77777777" w:rsidR="008805DA" w:rsidRPr="00705AAD" w:rsidRDefault="001A7513" w:rsidP="00705AAD">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8805DA" w:rsidRPr="00705AAD" w14:paraId="2D0A3C0C" w14:textId="77777777" w:rsidTr="00F72B38">
        <w:trPr>
          <w:trHeight w:val="194"/>
        </w:trPr>
        <w:tc>
          <w:tcPr>
            <w:tcW w:w="5637" w:type="dxa"/>
            <w:gridSpan w:val="3"/>
          </w:tcPr>
          <w:p w14:paraId="1769F85C" w14:textId="77777777" w:rsidR="008805DA" w:rsidRPr="00705AAD" w:rsidRDefault="008805DA" w:rsidP="00705AAD">
            <w:pPr>
              <w:jc w:val="right"/>
              <w:rPr>
                <w:rFonts w:ascii="Calibri" w:hAnsi="Calibri" w:cs="Arial"/>
                <w:b/>
                <w:color w:val="002060"/>
                <w:sz w:val="20"/>
                <w:szCs w:val="20"/>
                <w:lang w:val="el-GR"/>
              </w:rPr>
            </w:pPr>
          </w:p>
        </w:tc>
        <w:tc>
          <w:tcPr>
            <w:tcW w:w="1559" w:type="dxa"/>
            <w:gridSpan w:val="2"/>
          </w:tcPr>
          <w:p w14:paraId="57699F8A"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0A1A465E" w14:textId="77777777" w:rsidR="008805DA" w:rsidRPr="00705AAD" w:rsidRDefault="008805DA" w:rsidP="00705AAD">
            <w:pPr>
              <w:rPr>
                <w:rFonts w:ascii="Calibri" w:hAnsi="Calibri" w:cs="Arial"/>
                <w:color w:val="002060"/>
                <w:sz w:val="20"/>
                <w:szCs w:val="20"/>
                <w:lang w:val="el-GR"/>
              </w:rPr>
            </w:pPr>
          </w:p>
        </w:tc>
      </w:tr>
      <w:tr w:rsidR="008805DA" w:rsidRPr="00705AAD" w14:paraId="4D1EBB18" w14:textId="77777777" w:rsidTr="00F72B38">
        <w:trPr>
          <w:trHeight w:val="194"/>
        </w:trPr>
        <w:tc>
          <w:tcPr>
            <w:tcW w:w="5637" w:type="dxa"/>
            <w:gridSpan w:val="3"/>
          </w:tcPr>
          <w:p w14:paraId="7CAE5F2A" w14:textId="77777777" w:rsidR="008805DA" w:rsidRPr="00705AAD" w:rsidRDefault="008805DA" w:rsidP="00705AAD">
            <w:pPr>
              <w:rPr>
                <w:rFonts w:ascii="Calibri" w:hAnsi="Calibri" w:cs="Arial"/>
                <w:b/>
                <w:color w:val="002060"/>
                <w:sz w:val="20"/>
                <w:szCs w:val="20"/>
                <w:lang w:val="el-GR"/>
              </w:rPr>
            </w:pPr>
          </w:p>
        </w:tc>
        <w:tc>
          <w:tcPr>
            <w:tcW w:w="1559" w:type="dxa"/>
            <w:gridSpan w:val="2"/>
          </w:tcPr>
          <w:p w14:paraId="4885C10C"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4E4BCDB0" w14:textId="77777777" w:rsidR="008805DA" w:rsidRPr="00705AAD" w:rsidRDefault="008805DA" w:rsidP="00705AAD">
            <w:pPr>
              <w:rPr>
                <w:rFonts w:ascii="Calibri" w:hAnsi="Calibri" w:cs="Arial"/>
                <w:color w:val="002060"/>
                <w:sz w:val="20"/>
                <w:szCs w:val="20"/>
                <w:lang w:val="el-GR"/>
              </w:rPr>
            </w:pPr>
          </w:p>
        </w:tc>
      </w:tr>
      <w:tr w:rsidR="008805DA" w:rsidRPr="007949DE" w14:paraId="346FB61F" w14:textId="77777777" w:rsidTr="00F72B38">
        <w:trPr>
          <w:trHeight w:val="194"/>
        </w:trPr>
        <w:tc>
          <w:tcPr>
            <w:tcW w:w="5637" w:type="dxa"/>
            <w:gridSpan w:val="3"/>
            <w:shd w:val="clear" w:color="auto" w:fill="DDD9C3"/>
          </w:tcPr>
          <w:p w14:paraId="2EFC5F9C" w14:textId="77777777" w:rsidR="008805DA" w:rsidRPr="00705AAD" w:rsidRDefault="008805DA" w:rsidP="00705AAD">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2ECBFFC"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6F8DF7FE" w14:textId="77777777" w:rsidR="008805DA" w:rsidRPr="00705AAD" w:rsidRDefault="008805DA" w:rsidP="00705AAD">
            <w:pPr>
              <w:rPr>
                <w:rFonts w:ascii="Calibri" w:hAnsi="Calibri" w:cs="Arial"/>
                <w:color w:val="002060"/>
                <w:sz w:val="20"/>
                <w:szCs w:val="20"/>
                <w:lang w:val="el-GR"/>
              </w:rPr>
            </w:pPr>
          </w:p>
        </w:tc>
      </w:tr>
      <w:tr w:rsidR="008805DA" w:rsidRPr="007949DE" w14:paraId="2C405F9E" w14:textId="77777777" w:rsidTr="00F72B38">
        <w:trPr>
          <w:trHeight w:val="599"/>
        </w:trPr>
        <w:tc>
          <w:tcPr>
            <w:tcW w:w="3205" w:type="dxa"/>
            <w:shd w:val="clear" w:color="auto" w:fill="DDD9C3"/>
          </w:tcPr>
          <w:p w14:paraId="3CAA9E00"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87C3E9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51790EFA" w14:textId="77777777" w:rsidR="008805DA" w:rsidRPr="000B212E" w:rsidRDefault="003F1989" w:rsidP="00705AAD">
            <w:pPr>
              <w:rPr>
                <w:rFonts w:ascii="Calibri" w:hAnsi="Calibri" w:cs="Arial"/>
                <w:color w:val="000000"/>
                <w:sz w:val="20"/>
                <w:szCs w:val="20"/>
                <w:lang w:val="el-GR"/>
              </w:rPr>
            </w:pPr>
            <w:r>
              <w:rPr>
                <w:rFonts w:ascii="Calibri" w:hAnsi="Calibri" w:cs="Arial"/>
                <w:color w:val="000000"/>
                <w:sz w:val="20"/>
                <w:szCs w:val="20"/>
                <w:lang w:val="el-GR"/>
              </w:rPr>
              <w:t>Επιλογής</w:t>
            </w:r>
          </w:p>
        </w:tc>
      </w:tr>
      <w:tr w:rsidR="008805DA" w:rsidRPr="00705AAD" w14:paraId="3CC708FC" w14:textId="77777777" w:rsidTr="00F72B38">
        <w:tc>
          <w:tcPr>
            <w:tcW w:w="3205" w:type="dxa"/>
            <w:shd w:val="clear" w:color="auto" w:fill="DDD9C3"/>
          </w:tcPr>
          <w:p w14:paraId="3CA0FF39"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76C0AD9" w14:textId="77777777" w:rsidR="008805DA" w:rsidRPr="00705AAD" w:rsidRDefault="008805DA" w:rsidP="00705AAD">
            <w:pPr>
              <w:jc w:val="right"/>
              <w:rPr>
                <w:rFonts w:ascii="Calibri" w:hAnsi="Calibri" w:cs="Arial"/>
                <w:b/>
                <w:sz w:val="20"/>
                <w:szCs w:val="20"/>
                <w:lang w:val="el-GR"/>
              </w:rPr>
            </w:pPr>
          </w:p>
        </w:tc>
        <w:tc>
          <w:tcPr>
            <w:tcW w:w="5231" w:type="dxa"/>
            <w:gridSpan w:val="5"/>
          </w:tcPr>
          <w:p w14:paraId="56E8D1D7" w14:textId="77777777" w:rsidR="008805DA" w:rsidRPr="00705AAD" w:rsidRDefault="008805DA" w:rsidP="00705AAD">
            <w:pPr>
              <w:rPr>
                <w:rFonts w:ascii="Calibri" w:hAnsi="Calibri" w:cs="Arial"/>
                <w:color w:val="002060"/>
                <w:sz w:val="20"/>
                <w:szCs w:val="20"/>
                <w:lang w:val="el-GR"/>
              </w:rPr>
            </w:pPr>
          </w:p>
        </w:tc>
      </w:tr>
      <w:tr w:rsidR="008805DA" w:rsidRPr="00705AAD" w14:paraId="30A54180" w14:textId="77777777" w:rsidTr="00F72B38">
        <w:tc>
          <w:tcPr>
            <w:tcW w:w="3205" w:type="dxa"/>
            <w:shd w:val="clear" w:color="auto" w:fill="DDD9C3"/>
          </w:tcPr>
          <w:p w14:paraId="3AB08A42"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1B4D03C" w14:textId="77777777" w:rsidR="008805DA" w:rsidRPr="00CC68B2" w:rsidRDefault="00A73592" w:rsidP="00705AAD">
            <w:pPr>
              <w:rPr>
                <w:rFonts w:ascii="Calibri" w:hAnsi="Calibri" w:cs="Arial"/>
                <w:color w:val="000000"/>
                <w:sz w:val="20"/>
                <w:szCs w:val="20"/>
                <w:lang w:val="el-GR"/>
              </w:rPr>
            </w:pPr>
            <w:r w:rsidRPr="00CC68B2">
              <w:rPr>
                <w:rFonts w:ascii="Calibri" w:hAnsi="Calibri" w:cs="Arial"/>
                <w:color w:val="000000"/>
                <w:sz w:val="20"/>
                <w:szCs w:val="20"/>
                <w:lang w:val="el-GR"/>
              </w:rPr>
              <w:t>Ελληνική</w:t>
            </w:r>
          </w:p>
        </w:tc>
      </w:tr>
      <w:tr w:rsidR="008805DA" w:rsidRPr="007949DE" w14:paraId="02FD2294" w14:textId="77777777" w:rsidTr="00F72B38">
        <w:tc>
          <w:tcPr>
            <w:tcW w:w="3205" w:type="dxa"/>
            <w:shd w:val="clear" w:color="auto" w:fill="DDD9C3"/>
          </w:tcPr>
          <w:p w14:paraId="4ECE8BB7"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4D2B881" w14:textId="77777777" w:rsidR="008805DA" w:rsidRPr="00CC68B2" w:rsidRDefault="004104BD" w:rsidP="00705AAD">
            <w:pPr>
              <w:rPr>
                <w:rFonts w:ascii="Calibri" w:hAnsi="Calibri" w:cs="Arial"/>
                <w:color w:val="000000"/>
                <w:sz w:val="20"/>
                <w:szCs w:val="20"/>
                <w:lang w:val="el-GR"/>
              </w:rPr>
            </w:pPr>
            <w:r>
              <w:rPr>
                <w:rFonts w:ascii="Calibri" w:hAnsi="Calibri" w:cs="Arial"/>
                <w:color w:val="000000"/>
                <w:sz w:val="20"/>
                <w:szCs w:val="20"/>
                <w:lang w:val="el-GR"/>
              </w:rPr>
              <w:t>ΝΑΙ (στην Αγγλική)</w:t>
            </w:r>
          </w:p>
        </w:tc>
      </w:tr>
      <w:tr w:rsidR="008805DA" w:rsidRPr="00705AAD" w14:paraId="539B9F8C" w14:textId="77777777" w:rsidTr="00F72B38">
        <w:tc>
          <w:tcPr>
            <w:tcW w:w="3205" w:type="dxa"/>
            <w:shd w:val="clear" w:color="auto" w:fill="DDD9C3"/>
          </w:tcPr>
          <w:p w14:paraId="442448F4" w14:textId="77777777" w:rsidR="008805DA" w:rsidRPr="00705AAD" w:rsidRDefault="008805DA"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F0F9388" w14:textId="77777777" w:rsidR="008805DA" w:rsidRPr="002841A2" w:rsidRDefault="008805DA" w:rsidP="00705AAD">
            <w:pPr>
              <w:spacing w:after="200" w:line="276" w:lineRule="auto"/>
              <w:rPr>
                <w:rFonts w:ascii="Calibri" w:hAnsi="Calibri" w:cs="Arial"/>
                <w:color w:val="000000"/>
                <w:sz w:val="20"/>
                <w:szCs w:val="20"/>
                <w:lang w:val="en-GB"/>
              </w:rPr>
            </w:pPr>
          </w:p>
        </w:tc>
      </w:tr>
    </w:tbl>
    <w:p w14:paraId="1444A138" w14:textId="77777777" w:rsidR="008805DA" w:rsidRPr="00A73592" w:rsidRDefault="008805DA" w:rsidP="008840FF"/>
    <w:p w14:paraId="27E98F47"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805DA" w:rsidRPr="00705AAD" w14:paraId="616CD3D9" w14:textId="77777777" w:rsidTr="00F72B38">
        <w:tc>
          <w:tcPr>
            <w:tcW w:w="8472" w:type="dxa"/>
            <w:gridSpan w:val="2"/>
            <w:tcBorders>
              <w:bottom w:val="nil"/>
            </w:tcBorders>
            <w:shd w:val="clear" w:color="auto" w:fill="DDD9C3"/>
          </w:tcPr>
          <w:p w14:paraId="462A5788" w14:textId="77777777" w:rsidR="008805DA" w:rsidRPr="00705AAD" w:rsidRDefault="008805DA"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805DA" w:rsidRPr="007949DE" w14:paraId="428B53C7" w14:textId="77777777" w:rsidTr="00F72B38">
        <w:tc>
          <w:tcPr>
            <w:tcW w:w="8472" w:type="dxa"/>
            <w:gridSpan w:val="2"/>
            <w:tcBorders>
              <w:top w:val="nil"/>
            </w:tcBorders>
            <w:shd w:val="clear" w:color="auto" w:fill="DDD9C3"/>
          </w:tcPr>
          <w:p w14:paraId="270804B3"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9A90AD6" w14:textId="77777777" w:rsidR="008805DA" w:rsidRPr="00705AAD" w:rsidRDefault="008805DA"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5119C57"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FA7A552" w14:textId="77777777" w:rsidR="008805DA" w:rsidRPr="00705AAD" w:rsidRDefault="008805DA" w:rsidP="00705AAD">
            <w:pPr>
              <w:widowControl w:val="0"/>
              <w:numPr>
                <w:ilvl w:val="0"/>
                <w:numId w:val="15"/>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0D7E3454" w14:textId="77777777" w:rsidR="008805DA" w:rsidRPr="00705AAD" w:rsidRDefault="008805DA" w:rsidP="00705AAD">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3DAA1F9B"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805DA" w:rsidRPr="007949DE" w14:paraId="2B6580D7" w14:textId="77777777" w:rsidTr="007949DE">
        <w:trPr>
          <w:trHeight w:val="555"/>
        </w:trPr>
        <w:tc>
          <w:tcPr>
            <w:tcW w:w="8472" w:type="dxa"/>
            <w:gridSpan w:val="2"/>
          </w:tcPr>
          <w:p w14:paraId="7619C44B" w14:textId="77777777" w:rsidR="004074DF" w:rsidRDefault="004104BD" w:rsidP="004104BD">
            <w:pPr>
              <w:spacing w:before="120" w:after="120" w:line="340" w:lineRule="exact"/>
              <w:ind w:right="435"/>
              <w:jc w:val="both"/>
              <w:rPr>
                <w:rFonts w:ascii="Calibri" w:hAnsi="Calibri"/>
                <w:sz w:val="20"/>
                <w:szCs w:val="20"/>
                <w:lang w:val="el-GR"/>
              </w:rPr>
            </w:pPr>
            <w:r>
              <w:rPr>
                <w:rFonts w:ascii="Calibri" w:hAnsi="Calibri"/>
                <w:sz w:val="20"/>
                <w:szCs w:val="20"/>
                <w:lang w:val="el-GR"/>
              </w:rPr>
              <w:t xml:space="preserve">Το μάθημα περιλαμβάνει θέματα </w:t>
            </w:r>
            <w:r w:rsidR="004074DF">
              <w:rPr>
                <w:rFonts w:ascii="Calibri" w:hAnsi="Calibri"/>
                <w:sz w:val="20"/>
                <w:szCs w:val="20"/>
                <w:lang w:val="el-GR"/>
              </w:rPr>
              <w:t xml:space="preserve">σχετικά </w:t>
            </w:r>
            <w:r w:rsidR="004074DF" w:rsidRPr="00CC68B2">
              <w:rPr>
                <w:rFonts w:ascii="Calibri" w:hAnsi="Calibri" w:cs="Arial"/>
                <w:color w:val="000000"/>
                <w:sz w:val="20"/>
                <w:szCs w:val="20"/>
                <w:lang w:val="el-GR"/>
              </w:rPr>
              <w:t>με τ</w:t>
            </w:r>
            <w:r w:rsidR="004074DF">
              <w:rPr>
                <w:rFonts w:ascii="Calibri" w:hAnsi="Calibri" w:cs="Arial"/>
                <w:color w:val="000000"/>
                <w:sz w:val="20"/>
                <w:szCs w:val="20"/>
                <w:lang w:val="el-GR"/>
              </w:rPr>
              <w:t xml:space="preserve">ην συμβολή της Ζωικής Παραγωγής στην εμφάνιση του φαινομένου της κλιματικής αλλαγής καθώς και των αρνητικών επιπτώσεων της κλιματικής αλλαγής στις διάφορες εκτροφές της Ζωικής Παραγωγής. Επίσης, στην απόκτηση γνώσεων σχετικά με τα μέτρα αντιμετώπισης για την αντιμετώπιση των αρνητικών επιπτώσεων της κλιματικής αλλαγής. </w:t>
            </w:r>
            <w:r w:rsidRPr="00880B4D">
              <w:rPr>
                <w:rFonts w:ascii="Calibri" w:hAnsi="Calibri"/>
                <w:sz w:val="20"/>
                <w:szCs w:val="20"/>
                <w:lang w:val="el-GR"/>
              </w:rPr>
              <w:t xml:space="preserve">Το μάθημα μέσω της κριτικής ανάλυσης δημοσιευμένων πρωτότυπων εργασιών, παρουσιάζει τις μεθόδους έρευνας σε θέματα εφαρμογής </w:t>
            </w:r>
            <w:r w:rsidR="004074DF">
              <w:rPr>
                <w:rFonts w:ascii="Calibri" w:hAnsi="Calibri"/>
                <w:sz w:val="20"/>
                <w:szCs w:val="20"/>
                <w:lang w:val="el-GR"/>
              </w:rPr>
              <w:t xml:space="preserve">των μέτρων </w:t>
            </w:r>
            <w:r w:rsidR="004074DF">
              <w:rPr>
                <w:rFonts w:ascii="Calibri" w:hAnsi="Calibri"/>
                <w:sz w:val="20"/>
                <w:szCs w:val="20"/>
                <w:lang w:val="el-GR"/>
              </w:rPr>
              <w:lastRenderedPageBreak/>
              <w:t>αντιμετώπισης των αρνητικών επιπτώσεων της κλιματικής αλλαγής</w:t>
            </w:r>
            <w:r w:rsidRPr="00880B4D">
              <w:rPr>
                <w:rFonts w:ascii="Calibri" w:hAnsi="Calibri"/>
                <w:sz w:val="20"/>
                <w:szCs w:val="20"/>
                <w:lang w:val="el-GR"/>
              </w:rPr>
              <w:t>.</w:t>
            </w:r>
          </w:p>
          <w:p w14:paraId="558C6AA1" w14:textId="77777777" w:rsidR="004104BD" w:rsidRPr="00880B4D" w:rsidRDefault="004104BD" w:rsidP="004104BD">
            <w:pPr>
              <w:spacing w:before="120" w:after="120" w:line="340" w:lineRule="exact"/>
              <w:ind w:right="435"/>
              <w:jc w:val="both"/>
              <w:rPr>
                <w:rFonts w:ascii="Calibri" w:hAnsi="Calibri"/>
                <w:sz w:val="20"/>
                <w:szCs w:val="20"/>
                <w:lang w:val="el-GR"/>
              </w:rPr>
            </w:pPr>
            <w:r w:rsidRPr="00880B4D">
              <w:rPr>
                <w:rFonts w:ascii="Calibri" w:hAnsi="Calibri"/>
                <w:sz w:val="20"/>
                <w:szCs w:val="20"/>
                <w:lang w:val="el-GR"/>
              </w:rPr>
              <w:t>Η διδασκαλία του μαθήματος αποβλέπει στο να παρέχει στο φοιτητή όχι μόνο βασική γνώση αλλά και να τον βοηθήσει να αντιληφθεί την</w:t>
            </w:r>
            <w:r w:rsidR="004074DF">
              <w:rPr>
                <w:rFonts w:ascii="Calibri" w:hAnsi="Calibri"/>
                <w:sz w:val="20"/>
                <w:szCs w:val="20"/>
                <w:lang w:val="el-GR"/>
              </w:rPr>
              <w:t xml:space="preserve"> σοβαρότητα του φαινομένου και την ανάγκη προσαρμοστικότητας των ζωικών οργανισμών</w:t>
            </w:r>
            <w:r w:rsidRPr="00880B4D">
              <w:rPr>
                <w:rFonts w:ascii="Calibri" w:hAnsi="Calibri"/>
                <w:sz w:val="20"/>
                <w:szCs w:val="20"/>
                <w:lang w:val="el-GR"/>
              </w:rPr>
              <w:t xml:space="preserve">, έτσι ώστε να μπορέσει να εφαρμόσει και να αξιοποιήσει </w:t>
            </w:r>
            <w:r w:rsidR="004074DF" w:rsidRPr="00880B4D">
              <w:rPr>
                <w:rFonts w:ascii="Calibri" w:hAnsi="Calibri"/>
                <w:sz w:val="20"/>
                <w:szCs w:val="20"/>
                <w:lang w:val="el-GR"/>
              </w:rPr>
              <w:t>πιο</w:t>
            </w:r>
            <w:r w:rsidRPr="00880B4D">
              <w:rPr>
                <w:rFonts w:ascii="Calibri" w:hAnsi="Calibri"/>
                <w:sz w:val="20"/>
                <w:szCs w:val="20"/>
                <w:lang w:val="el-GR"/>
              </w:rPr>
              <w:t xml:space="preserve"> ουσιαστικά τις γνώσεις του σχετικά με την αύξηση της </w:t>
            </w:r>
            <w:r w:rsidR="004074DF">
              <w:rPr>
                <w:rFonts w:ascii="Calibri" w:hAnsi="Calibri"/>
                <w:sz w:val="20"/>
                <w:szCs w:val="20"/>
                <w:lang w:val="el-GR"/>
              </w:rPr>
              <w:t xml:space="preserve">παραγωγικότητας των ζωικών οργανισμών σε </w:t>
            </w:r>
            <w:r w:rsidR="00951308">
              <w:rPr>
                <w:rFonts w:ascii="Calibri" w:hAnsi="Calibri"/>
                <w:sz w:val="20"/>
                <w:szCs w:val="20"/>
                <w:lang w:val="el-GR"/>
              </w:rPr>
              <w:t>περιβάλλοντα</w:t>
            </w:r>
            <w:r w:rsidR="009879C3" w:rsidRPr="009879C3">
              <w:rPr>
                <w:rFonts w:ascii="Calibri" w:hAnsi="Calibri"/>
                <w:sz w:val="20"/>
                <w:szCs w:val="20"/>
                <w:lang w:val="el-GR"/>
              </w:rPr>
              <w:t xml:space="preserve">  </w:t>
            </w:r>
            <w:r w:rsidR="009879C3">
              <w:rPr>
                <w:rFonts w:ascii="Calibri" w:hAnsi="Calibri"/>
                <w:sz w:val="20"/>
                <w:szCs w:val="20"/>
                <w:lang w:val="el-GR"/>
              </w:rPr>
              <w:t>θερμικής καταπόνησης</w:t>
            </w:r>
            <w:r w:rsidR="00951308">
              <w:rPr>
                <w:rFonts w:ascii="Calibri" w:hAnsi="Calibri"/>
                <w:sz w:val="20"/>
                <w:szCs w:val="20"/>
                <w:lang w:val="el-GR"/>
              </w:rPr>
              <w:t>.</w:t>
            </w:r>
          </w:p>
          <w:p w14:paraId="06E38639" w14:textId="77777777" w:rsidR="004104BD" w:rsidRPr="00880B4D" w:rsidRDefault="004104BD" w:rsidP="004104BD">
            <w:pPr>
              <w:spacing w:line="360" w:lineRule="auto"/>
              <w:ind w:right="435"/>
              <w:rPr>
                <w:rFonts w:ascii="Calibri" w:hAnsi="Calibri"/>
                <w:sz w:val="20"/>
                <w:szCs w:val="20"/>
                <w:lang w:val="el-GR"/>
              </w:rPr>
            </w:pPr>
          </w:p>
          <w:p w14:paraId="61A0E31D" w14:textId="77777777" w:rsidR="004104BD" w:rsidRPr="00880B4D" w:rsidRDefault="004104BD" w:rsidP="004104BD">
            <w:pPr>
              <w:spacing w:line="360" w:lineRule="auto"/>
              <w:ind w:right="435"/>
              <w:jc w:val="both"/>
              <w:rPr>
                <w:rFonts w:ascii="Calibri" w:hAnsi="Calibri"/>
                <w:sz w:val="20"/>
                <w:szCs w:val="20"/>
                <w:lang w:val="el-GR"/>
              </w:rPr>
            </w:pPr>
            <w:r w:rsidRPr="00880B4D">
              <w:rPr>
                <w:rFonts w:ascii="Calibri" w:hAnsi="Calibri"/>
                <w:sz w:val="20"/>
                <w:szCs w:val="20"/>
                <w:lang w:val="el-GR"/>
              </w:rPr>
              <w:t xml:space="preserve">Ο επιμελής φοιτητής μετά την ολοκλήρωση του μαθήματος: </w:t>
            </w:r>
          </w:p>
          <w:p w14:paraId="7435C864" w14:textId="77777777" w:rsidR="004104BD" w:rsidRPr="00880B4D" w:rsidRDefault="004104BD" w:rsidP="004104BD">
            <w:pPr>
              <w:pStyle w:val="westernc5"/>
              <w:numPr>
                <w:ilvl w:val="0"/>
                <w:numId w:val="32"/>
              </w:numPr>
              <w:spacing w:before="0" w:beforeAutospacing="0" w:after="0" w:afterAutospacing="0" w:line="360" w:lineRule="auto"/>
              <w:ind w:right="435"/>
              <w:jc w:val="both"/>
              <w:rPr>
                <w:rFonts w:ascii="Calibri" w:hAnsi="Calibri"/>
                <w:sz w:val="20"/>
                <w:szCs w:val="20"/>
                <w:lang w:eastAsia="en-US"/>
              </w:rPr>
            </w:pPr>
            <w:r w:rsidRPr="00880B4D">
              <w:rPr>
                <w:rFonts w:ascii="Calibri" w:hAnsi="Calibri"/>
                <w:sz w:val="20"/>
                <w:szCs w:val="20"/>
                <w:lang w:eastAsia="en-US"/>
              </w:rPr>
              <w:t>Θα γνωρίζει τη φυσιολογική λειτουργία των διαφόρων ζωικών οργανισμών</w:t>
            </w:r>
            <w:r w:rsidR="00951308">
              <w:rPr>
                <w:rFonts w:ascii="Calibri" w:hAnsi="Calibri"/>
                <w:sz w:val="20"/>
                <w:szCs w:val="20"/>
                <w:lang w:eastAsia="en-US"/>
              </w:rPr>
              <w:t xml:space="preserve"> σε περιβάλλοντα θερμικής καταπόνησης</w:t>
            </w:r>
            <w:r w:rsidRPr="00880B4D">
              <w:rPr>
                <w:rFonts w:ascii="Calibri" w:hAnsi="Calibri"/>
                <w:sz w:val="20"/>
                <w:szCs w:val="20"/>
                <w:lang w:eastAsia="en-US"/>
              </w:rPr>
              <w:t>.</w:t>
            </w:r>
          </w:p>
          <w:p w14:paraId="4E55A401" w14:textId="77777777" w:rsidR="004104BD" w:rsidRPr="00880B4D" w:rsidRDefault="004104BD" w:rsidP="004104BD">
            <w:pPr>
              <w:pStyle w:val="westernc5"/>
              <w:numPr>
                <w:ilvl w:val="0"/>
                <w:numId w:val="32"/>
              </w:numPr>
              <w:spacing w:before="0" w:beforeAutospacing="0" w:after="0" w:afterAutospacing="0" w:line="360" w:lineRule="auto"/>
              <w:ind w:right="435"/>
              <w:jc w:val="both"/>
              <w:rPr>
                <w:rFonts w:ascii="Calibri" w:hAnsi="Calibri"/>
                <w:sz w:val="20"/>
                <w:szCs w:val="20"/>
                <w:lang w:eastAsia="en-US"/>
              </w:rPr>
            </w:pPr>
            <w:r w:rsidRPr="00880B4D">
              <w:rPr>
                <w:rFonts w:ascii="Calibri" w:hAnsi="Calibri"/>
                <w:sz w:val="20"/>
                <w:szCs w:val="20"/>
                <w:lang w:eastAsia="en-US"/>
              </w:rPr>
              <w:t>Θα είναι ενήμερος της σχετικής με το αντικείμενο βιβλιογραφίας και θα διαθέτει την ικανότητα κριτικής αξιολόγησης της.</w:t>
            </w:r>
          </w:p>
          <w:p w14:paraId="4681A7FC" w14:textId="77777777" w:rsidR="00951308" w:rsidRPr="00951308" w:rsidRDefault="004104BD" w:rsidP="00951308">
            <w:pPr>
              <w:pStyle w:val="westernc5"/>
              <w:numPr>
                <w:ilvl w:val="0"/>
                <w:numId w:val="32"/>
              </w:numPr>
              <w:spacing w:before="0" w:beforeAutospacing="0" w:after="0" w:afterAutospacing="0" w:line="360" w:lineRule="auto"/>
              <w:ind w:right="435"/>
              <w:jc w:val="both"/>
              <w:rPr>
                <w:rFonts w:ascii="Calibri" w:hAnsi="Calibri" w:cs="Arial"/>
                <w:i/>
                <w:color w:val="000000"/>
                <w:sz w:val="20"/>
                <w:szCs w:val="20"/>
              </w:rPr>
            </w:pPr>
            <w:r w:rsidRPr="00880B4D">
              <w:rPr>
                <w:rFonts w:ascii="Calibri" w:hAnsi="Calibri"/>
                <w:sz w:val="20"/>
                <w:szCs w:val="20"/>
                <w:lang w:eastAsia="en-US"/>
              </w:rPr>
              <w:t xml:space="preserve">Θα έχει αποκτήσει επαρκή γνώση και ικανότητες στην μεθοδολογία της έρευνας και σε εργαστηριακά πρωτόκολλα που αφορούν το αντικείμενο </w:t>
            </w:r>
            <w:r w:rsidR="00951308">
              <w:rPr>
                <w:rFonts w:ascii="Calibri" w:hAnsi="Calibri"/>
                <w:sz w:val="20"/>
                <w:szCs w:val="20"/>
                <w:lang w:eastAsia="en-US"/>
              </w:rPr>
              <w:t>της θερμικής καταπόνησης των ζωικών οργανισμών.</w:t>
            </w:r>
          </w:p>
          <w:p w14:paraId="77163E6B" w14:textId="77777777" w:rsidR="008805DA" w:rsidRPr="00CC68B2" w:rsidRDefault="004104BD" w:rsidP="00951308">
            <w:pPr>
              <w:pStyle w:val="westernc5"/>
              <w:numPr>
                <w:ilvl w:val="0"/>
                <w:numId w:val="32"/>
              </w:numPr>
              <w:spacing w:before="0" w:beforeAutospacing="0" w:after="0" w:afterAutospacing="0" w:line="360" w:lineRule="auto"/>
              <w:ind w:right="435"/>
              <w:jc w:val="both"/>
              <w:rPr>
                <w:rFonts w:ascii="Calibri" w:hAnsi="Calibri" w:cs="Arial"/>
                <w:i/>
                <w:color w:val="000000"/>
                <w:sz w:val="20"/>
                <w:szCs w:val="20"/>
              </w:rPr>
            </w:pPr>
            <w:r w:rsidRPr="004104BD">
              <w:rPr>
                <w:rFonts w:ascii="Calibri" w:hAnsi="Calibri"/>
                <w:sz w:val="20"/>
                <w:szCs w:val="20"/>
              </w:rPr>
              <w:t>Θα είναι ικανός στην οργάνωση και παρουσίαση σεμιναρίων.</w:t>
            </w:r>
            <w:r w:rsidR="00A73592" w:rsidRPr="00CC68B2">
              <w:rPr>
                <w:rFonts w:ascii="Calibri" w:hAnsi="Calibri" w:cs="Arial"/>
                <w:color w:val="000000"/>
                <w:sz w:val="20"/>
                <w:szCs w:val="20"/>
              </w:rPr>
              <w:t xml:space="preserve"> </w:t>
            </w:r>
          </w:p>
        </w:tc>
      </w:tr>
      <w:tr w:rsidR="008805DA" w:rsidRPr="00705AAD" w14:paraId="29203270" w14:textId="77777777" w:rsidTr="00705AAD">
        <w:tblPrEx>
          <w:tblLook w:val="0000" w:firstRow="0" w:lastRow="0" w:firstColumn="0" w:lastColumn="0" w:noHBand="0" w:noVBand="0"/>
        </w:tblPrEx>
        <w:tc>
          <w:tcPr>
            <w:tcW w:w="8472" w:type="dxa"/>
            <w:gridSpan w:val="2"/>
            <w:tcBorders>
              <w:bottom w:val="nil"/>
            </w:tcBorders>
            <w:shd w:val="clear" w:color="auto" w:fill="DDD9C3"/>
          </w:tcPr>
          <w:p w14:paraId="700C7638" w14:textId="77777777" w:rsidR="008805DA" w:rsidRPr="00705AAD" w:rsidRDefault="008805DA" w:rsidP="00705AA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805DA" w:rsidRPr="007949DE" w14:paraId="369B3A4E" w14:textId="77777777" w:rsidTr="00F72B38">
        <w:tc>
          <w:tcPr>
            <w:tcW w:w="8472" w:type="dxa"/>
            <w:gridSpan w:val="2"/>
            <w:tcBorders>
              <w:top w:val="nil"/>
              <w:bottom w:val="nil"/>
            </w:tcBorders>
            <w:shd w:val="clear" w:color="auto" w:fill="DDD9C3"/>
          </w:tcPr>
          <w:p w14:paraId="533BC256"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805DA" w:rsidRPr="007949DE" w14:paraId="5333ABAB" w14:textId="77777777" w:rsidTr="00F72B38">
        <w:tblPrEx>
          <w:tblLook w:val="0000" w:firstRow="0" w:lastRow="0" w:firstColumn="0" w:lastColumn="0" w:noHBand="0" w:noVBand="0"/>
        </w:tblPrEx>
        <w:tc>
          <w:tcPr>
            <w:tcW w:w="3964" w:type="dxa"/>
            <w:tcBorders>
              <w:top w:val="nil"/>
              <w:right w:val="nil"/>
            </w:tcBorders>
            <w:shd w:val="clear" w:color="auto" w:fill="DDD9C3"/>
          </w:tcPr>
          <w:p w14:paraId="7C188CBD"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4DC16A9"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A5E2FBB"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A59E6B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5F49C6C"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421BFF1"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DCD38D3"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509B9F1"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12F0A5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4ADC4B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960710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03DCFD80"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FF5D6F7"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54495CD" w14:textId="77777777" w:rsidR="008805DA" w:rsidRPr="00705AAD" w:rsidRDefault="008805DA" w:rsidP="00705AAD">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8805DA" w:rsidRPr="007949DE" w14:paraId="60AB664F" w14:textId="77777777" w:rsidTr="00F72B38">
        <w:tc>
          <w:tcPr>
            <w:tcW w:w="8472" w:type="dxa"/>
            <w:gridSpan w:val="2"/>
          </w:tcPr>
          <w:p w14:paraId="004DA2EE" w14:textId="77777777" w:rsidR="002C23A2" w:rsidRPr="002C23A2" w:rsidRDefault="00951308" w:rsidP="00AB4897">
            <w:pPr>
              <w:widowControl w:val="0"/>
              <w:numPr>
                <w:ilvl w:val="0"/>
                <w:numId w:val="15"/>
              </w:numPr>
              <w:autoSpaceDE w:val="0"/>
              <w:autoSpaceDN w:val="0"/>
              <w:adjustRightInd w:val="0"/>
              <w:ind w:left="284" w:hanging="284"/>
              <w:jc w:val="both"/>
              <w:rPr>
                <w:rFonts w:ascii="Calibri" w:hAnsi="Calibri"/>
                <w:color w:val="000000"/>
                <w:sz w:val="20"/>
                <w:szCs w:val="20"/>
                <w:lang w:val="el-GR"/>
              </w:rPr>
            </w:pPr>
            <w:r>
              <w:rPr>
                <w:rFonts w:ascii="Calibri" w:hAnsi="Calibri"/>
                <w:color w:val="000000"/>
                <w:sz w:val="20"/>
                <w:szCs w:val="20"/>
                <w:lang w:val="el-GR"/>
              </w:rPr>
              <w:t>Αναζήτηση</w:t>
            </w:r>
            <w:r w:rsidR="00AB4897">
              <w:rPr>
                <w:rFonts w:ascii="Calibri" w:hAnsi="Calibri"/>
                <w:color w:val="000000"/>
                <w:sz w:val="20"/>
                <w:szCs w:val="20"/>
                <w:lang w:val="el-GR"/>
              </w:rPr>
              <w:t>, ανάλυση και σύνθεση δεδομένων και πληροφοριών, με τη χρήση και των απαραίτητων τεχνολογιών.</w:t>
            </w:r>
          </w:p>
          <w:p w14:paraId="3D7035D7" w14:textId="77777777" w:rsidR="002C23A2" w:rsidRPr="002C23A2" w:rsidRDefault="002C23A2" w:rsidP="002A538A">
            <w:pPr>
              <w:widowControl w:val="0"/>
              <w:numPr>
                <w:ilvl w:val="0"/>
                <w:numId w:val="15"/>
              </w:numPr>
              <w:autoSpaceDE w:val="0"/>
              <w:autoSpaceDN w:val="0"/>
              <w:adjustRightInd w:val="0"/>
              <w:ind w:left="284" w:hanging="284"/>
              <w:jc w:val="both"/>
              <w:rPr>
                <w:rFonts w:ascii="Calibri" w:hAnsi="Calibri"/>
                <w:color w:val="000000"/>
                <w:sz w:val="20"/>
                <w:szCs w:val="20"/>
                <w:lang w:val="el-GR"/>
              </w:rPr>
            </w:pPr>
            <w:r>
              <w:rPr>
                <w:rFonts w:ascii="Calibri" w:hAnsi="Calibri" w:cs="Arial"/>
                <w:color w:val="000000"/>
                <w:sz w:val="20"/>
                <w:szCs w:val="20"/>
                <w:lang w:val="el-GR"/>
              </w:rPr>
              <w:t>Προσαρμογή σε νέες καταστάσεις</w:t>
            </w:r>
          </w:p>
          <w:p w14:paraId="14CE477C" w14:textId="77777777" w:rsidR="002A538A" w:rsidRPr="00CC68B2" w:rsidRDefault="002A538A" w:rsidP="002A538A">
            <w:pPr>
              <w:widowControl w:val="0"/>
              <w:numPr>
                <w:ilvl w:val="0"/>
                <w:numId w:val="15"/>
              </w:numPr>
              <w:autoSpaceDE w:val="0"/>
              <w:autoSpaceDN w:val="0"/>
              <w:adjustRightInd w:val="0"/>
              <w:ind w:left="284" w:hanging="284"/>
              <w:jc w:val="both"/>
              <w:rPr>
                <w:rFonts w:ascii="Calibri" w:hAnsi="Calibri"/>
                <w:color w:val="000000"/>
                <w:sz w:val="20"/>
                <w:szCs w:val="20"/>
                <w:lang w:val="el-GR"/>
              </w:rPr>
            </w:pPr>
            <w:r w:rsidRPr="00CC68B2">
              <w:rPr>
                <w:rFonts w:ascii="Calibri" w:hAnsi="Calibri" w:cs="Arial"/>
                <w:color w:val="000000"/>
                <w:sz w:val="20"/>
                <w:szCs w:val="20"/>
                <w:lang w:val="el-GR"/>
              </w:rPr>
              <w:t>Σεβασμός στο φυσικό περιβάλλον</w:t>
            </w:r>
          </w:p>
          <w:p w14:paraId="489921C2" w14:textId="77777777" w:rsidR="002A538A" w:rsidRPr="00CC68B2" w:rsidRDefault="002A538A" w:rsidP="002A538A">
            <w:pPr>
              <w:widowControl w:val="0"/>
              <w:numPr>
                <w:ilvl w:val="0"/>
                <w:numId w:val="15"/>
              </w:numPr>
              <w:autoSpaceDE w:val="0"/>
              <w:autoSpaceDN w:val="0"/>
              <w:adjustRightInd w:val="0"/>
              <w:ind w:left="284" w:hanging="284"/>
              <w:jc w:val="both"/>
              <w:rPr>
                <w:rFonts w:ascii="Calibri" w:hAnsi="Calibri"/>
                <w:color w:val="000000"/>
                <w:sz w:val="20"/>
                <w:szCs w:val="20"/>
                <w:lang w:val="el-GR"/>
              </w:rPr>
            </w:pPr>
            <w:r w:rsidRPr="00CC68B2">
              <w:rPr>
                <w:rFonts w:ascii="Calibri" w:hAnsi="Calibri" w:cs="Arial"/>
                <w:color w:val="000000"/>
                <w:sz w:val="20"/>
                <w:szCs w:val="20"/>
                <w:lang w:val="el-GR"/>
              </w:rPr>
              <w:t>Λήψη αποφάσεων</w:t>
            </w:r>
          </w:p>
          <w:p w14:paraId="35B0F4C8"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p>
        </w:tc>
      </w:tr>
    </w:tbl>
    <w:p w14:paraId="2A80D3BF"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2A538A" w14:paraId="58D2A8CD" w14:textId="77777777" w:rsidTr="00F72B38">
        <w:tc>
          <w:tcPr>
            <w:tcW w:w="8472" w:type="dxa"/>
          </w:tcPr>
          <w:p w14:paraId="2B480135"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Θερμικό περιβάλλον και ζωικοί οργανισμοί.</w:t>
            </w:r>
          </w:p>
          <w:p w14:paraId="04631849"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 xml:space="preserve">Δείκτες θερμικής καταπόνησης και ευφορίας των ζωικών οργανισμών. </w:t>
            </w:r>
          </w:p>
          <w:p w14:paraId="68A76DAD"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Συστήματα αυτόματης παρακολούθησης, μετάδοσης, λήψης και επεξεργασίας κλιματικών παραμέτρων.</w:t>
            </w:r>
          </w:p>
          <w:p w14:paraId="7A2778C9"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 xml:space="preserve">Επίδραση της Ζωικής Παραγωγής στην κλιματική αλλαγή. </w:t>
            </w:r>
          </w:p>
          <w:p w14:paraId="5751A949"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 xml:space="preserve">Επίδραση της κλιματικής αλλαγής στη Ζωική Παραγωγή. </w:t>
            </w:r>
          </w:p>
          <w:p w14:paraId="72D82F81"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Μέτρα αντιμετώπισης και προσαρμογής για την αντιμετώπιση των επιπτώσεων της κλιματικής αλλαγής.</w:t>
            </w:r>
          </w:p>
          <w:p w14:paraId="6AA36DD5" w14:textId="77777777" w:rsidR="005651EE" w:rsidRPr="005651EE" w:rsidRDefault="005651EE" w:rsidP="005651EE">
            <w:pPr>
              <w:numPr>
                <w:ilvl w:val="0"/>
                <w:numId w:val="31"/>
              </w:numPr>
              <w:rPr>
                <w:rFonts w:ascii="Calibri" w:hAnsi="Calibri" w:cs="Calibri"/>
                <w:sz w:val="20"/>
                <w:szCs w:val="20"/>
                <w:lang w:val="el-GR"/>
              </w:rPr>
            </w:pPr>
            <w:r w:rsidRPr="005651EE">
              <w:rPr>
                <w:rFonts w:ascii="Calibri" w:hAnsi="Calibri" w:cs="Calibri"/>
                <w:sz w:val="20"/>
                <w:szCs w:val="20"/>
                <w:lang w:val="el-GR"/>
              </w:rPr>
              <w:t>Παρεμβάσεις στη διατροφή των ζωικών οργανισμών για τον περιορισμό των αρνητικών επιδράσεων στην κλιματική αλλαγή.</w:t>
            </w:r>
          </w:p>
          <w:p w14:paraId="1AB97BE4" w14:textId="77777777" w:rsidR="002A538A" w:rsidRPr="005651EE" w:rsidRDefault="005651EE" w:rsidP="005651EE">
            <w:pPr>
              <w:numPr>
                <w:ilvl w:val="0"/>
                <w:numId w:val="31"/>
              </w:numPr>
              <w:rPr>
                <w:lang w:val="el-GR"/>
              </w:rPr>
            </w:pPr>
            <w:r w:rsidRPr="005651EE">
              <w:rPr>
                <w:rFonts w:ascii="Calibri" w:hAnsi="Calibri" w:cs="Calibri"/>
                <w:sz w:val="20"/>
                <w:szCs w:val="20"/>
                <w:lang w:val="el-GR"/>
              </w:rPr>
              <w:t>Επίδραση των κλιματικών μεταβολών στην υγεία των ζωικών οργανισμών</w:t>
            </w:r>
            <w:r w:rsidRPr="005651EE">
              <w:rPr>
                <w:lang w:val="el-GR"/>
              </w:rPr>
              <w:t>.</w:t>
            </w:r>
          </w:p>
        </w:tc>
      </w:tr>
    </w:tbl>
    <w:p w14:paraId="24A2AB8C"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805DA" w:rsidRPr="007949DE" w14:paraId="7C68CDCC" w14:textId="77777777" w:rsidTr="00F72B38">
        <w:tc>
          <w:tcPr>
            <w:tcW w:w="3306" w:type="dxa"/>
            <w:shd w:val="clear" w:color="auto" w:fill="DDD9C3"/>
          </w:tcPr>
          <w:p w14:paraId="0F9BE2FE"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lastRenderedPageBreak/>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A5FE889" w14:textId="77777777" w:rsidR="008805DA" w:rsidRPr="00CC68B2" w:rsidRDefault="00E55DB0" w:rsidP="00705AAD">
            <w:pPr>
              <w:spacing w:after="200" w:line="276" w:lineRule="auto"/>
              <w:rPr>
                <w:rFonts w:ascii="Calibri" w:hAnsi="Calibri"/>
                <w:iCs/>
                <w:color w:val="000000"/>
                <w:sz w:val="20"/>
                <w:szCs w:val="20"/>
                <w:lang w:val="el-GR"/>
              </w:rPr>
            </w:pPr>
            <w:r w:rsidRPr="00CC68B2">
              <w:rPr>
                <w:rFonts w:ascii="Calibri" w:hAnsi="Calibri"/>
                <w:iCs/>
                <w:color w:val="000000"/>
                <w:sz w:val="20"/>
                <w:szCs w:val="20"/>
                <w:lang w:val="el-GR"/>
              </w:rPr>
              <w:t>Πρόσωπο με πρόσωπο</w:t>
            </w:r>
            <w:r w:rsidR="00A169D0">
              <w:rPr>
                <w:rFonts w:ascii="Calibri" w:hAnsi="Calibri"/>
                <w:iCs/>
                <w:color w:val="000000"/>
                <w:sz w:val="20"/>
                <w:szCs w:val="20"/>
                <w:lang w:val="el-GR"/>
              </w:rPr>
              <w:t xml:space="preserve"> στο αμφιθέατρο</w:t>
            </w:r>
          </w:p>
        </w:tc>
      </w:tr>
      <w:tr w:rsidR="008805DA" w:rsidRPr="007949DE" w14:paraId="5D4C9D74" w14:textId="77777777" w:rsidTr="00F72B38">
        <w:tc>
          <w:tcPr>
            <w:tcW w:w="3306" w:type="dxa"/>
            <w:shd w:val="clear" w:color="auto" w:fill="DDD9C3"/>
          </w:tcPr>
          <w:p w14:paraId="5BABF8E1"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6F77AD9F" w14:textId="77777777" w:rsidR="00E55DB0" w:rsidRPr="00E55DB0" w:rsidRDefault="00FC2AF6" w:rsidP="00A169D0">
            <w:pPr>
              <w:rPr>
                <w:rFonts w:ascii="Calibri" w:hAnsi="Calibri" w:cs="Arial"/>
                <w:b/>
                <w:color w:val="002060"/>
                <w:sz w:val="20"/>
                <w:szCs w:val="20"/>
                <w:lang w:val="el-GR"/>
              </w:rPr>
            </w:pPr>
            <w:r>
              <w:rPr>
                <w:rFonts w:ascii="Calibri" w:hAnsi="Calibri" w:cs="Arial"/>
                <w:color w:val="000000"/>
                <w:sz w:val="20"/>
                <w:szCs w:val="20"/>
                <w:lang w:val="el-GR"/>
              </w:rPr>
              <w:t xml:space="preserve">Χρήση Τ.Π.Ε. στη διδασκαλία </w:t>
            </w:r>
          </w:p>
        </w:tc>
      </w:tr>
      <w:tr w:rsidR="008805DA" w:rsidRPr="00E77DC7" w14:paraId="34DD415C" w14:textId="77777777" w:rsidTr="00F72B38">
        <w:tc>
          <w:tcPr>
            <w:tcW w:w="3306" w:type="dxa"/>
            <w:shd w:val="clear" w:color="auto" w:fill="DDD9C3"/>
          </w:tcPr>
          <w:p w14:paraId="5F414C2C"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7141670"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8ADBA75"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BD6BFF9" w14:textId="77777777" w:rsidR="008805DA" w:rsidRPr="00705AAD" w:rsidRDefault="008805DA" w:rsidP="00705AAD">
            <w:pPr>
              <w:jc w:val="both"/>
              <w:rPr>
                <w:rFonts w:ascii="Calibri" w:hAnsi="Calibri" w:cs="Arial"/>
                <w:i/>
                <w:sz w:val="16"/>
                <w:szCs w:val="16"/>
                <w:lang w:val="el-GR"/>
              </w:rPr>
            </w:pPr>
          </w:p>
          <w:p w14:paraId="488F600A"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05DA" w:rsidRPr="00705AAD" w14:paraId="24F5239E" w14:textId="77777777" w:rsidTr="001D468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F643C65"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36DC397"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Φόρτος Εργασίας Εξαμήνου</w:t>
                  </w:r>
                </w:p>
              </w:tc>
            </w:tr>
            <w:tr w:rsidR="008805DA" w:rsidRPr="00705AAD" w14:paraId="782C3786" w14:textId="77777777" w:rsidTr="001D468F">
              <w:tc>
                <w:tcPr>
                  <w:tcW w:w="2467" w:type="dxa"/>
                  <w:tcBorders>
                    <w:top w:val="single" w:sz="4" w:space="0" w:color="auto"/>
                    <w:left w:val="single" w:sz="4" w:space="0" w:color="auto"/>
                    <w:bottom w:val="single" w:sz="4" w:space="0" w:color="auto"/>
                    <w:right w:val="single" w:sz="4" w:space="0" w:color="auto"/>
                  </w:tcBorders>
                </w:tcPr>
                <w:p w14:paraId="6B641ADE" w14:textId="77777777" w:rsidR="008805DA" w:rsidRPr="00CC68B2" w:rsidRDefault="00E55DB0" w:rsidP="00705AAD">
                  <w:pPr>
                    <w:rPr>
                      <w:rFonts w:ascii="Calibri" w:hAnsi="Calibri"/>
                      <w:iCs/>
                      <w:color w:val="000000"/>
                      <w:sz w:val="22"/>
                      <w:szCs w:val="22"/>
                      <w:lang w:val="el-GR"/>
                    </w:rPr>
                  </w:pPr>
                  <w:r w:rsidRPr="00CC68B2">
                    <w:rPr>
                      <w:rFonts w:ascii="Calibri" w:hAnsi="Calibri"/>
                      <w:iCs/>
                      <w:color w:val="00000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7A67B8DF" w14:textId="77777777" w:rsidR="008805DA" w:rsidRPr="00CC68B2" w:rsidRDefault="000859CD" w:rsidP="001D468F">
                  <w:pPr>
                    <w:jc w:val="center"/>
                    <w:rPr>
                      <w:rFonts w:ascii="Calibri" w:hAnsi="Calibri" w:cs="Arial"/>
                      <w:color w:val="000000"/>
                      <w:sz w:val="20"/>
                      <w:szCs w:val="20"/>
                      <w:lang w:val="el-GR"/>
                    </w:rPr>
                  </w:pPr>
                  <w:r>
                    <w:rPr>
                      <w:rFonts w:ascii="Calibri" w:hAnsi="Calibri" w:cs="Arial"/>
                      <w:color w:val="000000"/>
                      <w:sz w:val="20"/>
                      <w:szCs w:val="20"/>
                      <w:lang w:val="el-GR"/>
                    </w:rPr>
                    <w:t>39</w:t>
                  </w:r>
                </w:p>
              </w:tc>
            </w:tr>
            <w:tr w:rsidR="008805DA" w:rsidRPr="00705AAD" w14:paraId="29AAEDCE" w14:textId="77777777" w:rsidTr="001D468F">
              <w:tc>
                <w:tcPr>
                  <w:tcW w:w="2467" w:type="dxa"/>
                  <w:tcBorders>
                    <w:top w:val="single" w:sz="4" w:space="0" w:color="auto"/>
                    <w:left w:val="single" w:sz="4" w:space="0" w:color="auto"/>
                    <w:bottom w:val="single" w:sz="4" w:space="0" w:color="auto"/>
                    <w:right w:val="single" w:sz="4" w:space="0" w:color="auto"/>
                  </w:tcBorders>
                </w:tcPr>
                <w:p w14:paraId="535AFAE7" w14:textId="77777777" w:rsidR="00E77DC7" w:rsidRPr="00CC68B2" w:rsidRDefault="00863824" w:rsidP="00E77DC7">
                  <w:pPr>
                    <w:rPr>
                      <w:rFonts w:ascii="Calibri" w:hAnsi="Calibri"/>
                      <w:iCs/>
                      <w:color w:val="000000"/>
                      <w:sz w:val="22"/>
                      <w:szCs w:val="22"/>
                      <w:lang w:val="el-GR"/>
                    </w:rPr>
                  </w:pPr>
                  <w:r>
                    <w:rPr>
                      <w:rFonts w:ascii="Calibri" w:hAnsi="Calibri"/>
                      <w:iCs/>
                      <w:color w:val="000000"/>
                      <w:sz w:val="22"/>
                      <w:szCs w:val="22"/>
                      <w:lang w:val="el-GR"/>
                    </w:rPr>
                    <w:t>Εργαστήριο</w:t>
                  </w:r>
                </w:p>
              </w:tc>
              <w:tc>
                <w:tcPr>
                  <w:tcW w:w="2468" w:type="dxa"/>
                  <w:tcBorders>
                    <w:top w:val="single" w:sz="4" w:space="0" w:color="auto"/>
                    <w:left w:val="single" w:sz="4" w:space="0" w:color="auto"/>
                    <w:bottom w:val="single" w:sz="4" w:space="0" w:color="auto"/>
                    <w:right w:val="single" w:sz="4" w:space="0" w:color="auto"/>
                  </w:tcBorders>
                </w:tcPr>
                <w:p w14:paraId="6458470F" w14:textId="77777777" w:rsidR="008805DA" w:rsidRPr="00CC68B2" w:rsidRDefault="008805DA" w:rsidP="000859CD">
                  <w:pPr>
                    <w:rPr>
                      <w:rFonts w:ascii="Calibri" w:hAnsi="Calibri" w:cs="Arial"/>
                      <w:color w:val="000000"/>
                      <w:sz w:val="20"/>
                      <w:szCs w:val="20"/>
                      <w:lang w:val="el-GR"/>
                    </w:rPr>
                  </w:pPr>
                </w:p>
              </w:tc>
            </w:tr>
            <w:tr w:rsidR="008805DA" w:rsidRPr="00705AAD" w14:paraId="6CB74ACB" w14:textId="77777777" w:rsidTr="001D468F">
              <w:tc>
                <w:tcPr>
                  <w:tcW w:w="2467" w:type="dxa"/>
                  <w:tcBorders>
                    <w:top w:val="single" w:sz="4" w:space="0" w:color="auto"/>
                    <w:left w:val="single" w:sz="4" w:space="0" w:color="auto"/>
                    <w:bottom w:val="single" w:sz="4" w:space="0" w:color="auto"/>
                    <w:right w:val="single" w:sz="4" w:space="0" w:color="auto"/>
                  </w:tcBorders>
                </w:tcPr>
                <w:p w14:paraId="1D71CC22" w14:textId="77777777" w:rsidR="008805DA" w:rsidRPr="00CC68B2" w:rsidRDefault="00863824" w:rsidP="00705AAD">
                  <w:pPr>
                    <w:rPr>
                      <w:rFonts w:ascii="Calibri" w:hAnsi="Calibri"/>
                      <w:iCs/>
                      <w:color w:val="000000"/>
                      <w:sz w:val="22"/>
                      <w:szCs w:val="22"/>
                      <w:lang w:val="el-GR"/>
                    </w:rPr>
                  </w:pPr>
                  <w:r>
                    <w:rPr>
                      <w:rFonts w:ascii="Calibri" w:hAnsi="Calibri"/>
                      <w:iCs/>
                      <w:color w:val="000000"/>
                      <w:sz w:val="22"/>
                      <w:szCs w:val="22"/>
                      <w:lang w:val="el-GR"/>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14:paraId="31B0F517" w14:textId="77777777" w:rsidR="008805DA" w:rsidRPr="00CC68B2" w:rsidRDefault="00C11CB6" w:rsidP="001D468F">
                  <w:pPr>
                    <w:jc w:val="center"/>
                    <w:rPr>
                      <w:rFonts w:ascii="Calibri" w:hAnsi="Calibri" w:cs="Arial"/>
                      <w:color w:val="000000"/>
                      <w:sz w:val="20"/>
                      <w:szCs w:val="20"/>
                      <w:lang w:val="el-GR"/>
                    </w:rPr>
                  </w:pPr>
                  <w:r>
                    <w:rPr>
                      <w:rFonts w:ascii="Calibri" w:hAnsi="Calibri" w:cs="Arial"/>
                      <w:color w:val="000000"/>
                      <w:sz w:val="20"/>
                      <w:szCs w:val="20"/>
                      <w:lang w:val="el-GR"/>
                    </w:rPr>
                    <w:t>4</w:t>
                  </w:r>
                  <w:r w:rsidR="00863824">
                    <w:rPr>
                      <w:rFonts w:ascii="Calibri" w:hAnsi="Calibri" w:cs="Arial"/>
                      <w:color w:val="000000"/>
                      <w:sz w:val="20"/>
                      <w:szCs w:val="20"/>
                      <w:lang w:val="el-GR"/>
                    </w:rPr>
                    <w:t>1</w:t>
                  </w:r>
                </w:p>
              </w:tc>
            </w:tr>
            <w:tr w:rsidR="00E77DC7" w:rsidRPr="00705AAD" w14:paraId="38C286D5" w14:textId="77777777" w:rsidTr="001D468F">
              <w:tc>
                <w:tcPr>
                  <w:tcW w:w="2467" w:type="dxa"/>
                  <w:tcBorders>
                    <w:top w:val="single" w:sz="4" w:space="0" w:color="auto"/>
                    <w:left w:val="single" w:sz="4" w:space="0" w:color="auto"/>
                    <w:bottom w:val="single" w:sz="4" w:space="0" w:color="auto"/>
                    <w:right w:val="single" w:sz="4" w:space="0" w:color="auto"/>
                  </w:tcBorders>
                </w:tcPr>
                <w:p w14:paraId="4EBD4CF9" w14:textId="77777777" w:rsidR="00E77DC7" w:rsidRPr="00CC68B2" w:rsidRDefault="00E77DC7" w:rsidP="00E77DC7">
                  <w:pPr>
                    <w:rPr>
                      <w:rFonts w:ascii="Calibri" w:hAnsi="Calibri"/>
                      <w:iCs/>
                      <w:color w:val="000000"/>
                      <w:sz w:val="22"/>
                      <w:szCs w:val="22"/>
                      <w:lang w:val="el-GR"/>
                    </w:rPr>
                  </w:pPr>
                  <w:r w:rsidRPr="00CC68B2">
                    <w:rPr>
                      <w:rFonts w:ascii="Calibri" w:hAnsi="Calibri"/>
                      <w:iCs/>
                      <w:color w:val="000000"/>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F3ED6C8" w14:textId="77777777" w:rsidR="00E77DC7" w:rsidRPr="00CC68B2" w:rsidRDefault="00C11CB6" w:rsidP="00E77DC7">
                  <w:pPr>
                    <w:jc w:val="center"/>
                    <w:rPr>
                      <w:rFonts w:ascii="Calibri" w:hAnsi="Calibri" w:cs="Arial"/>
                      <w:color w:val="000000"/>
                      <w:sz w:val="20"/>
                      <w:szCs w:val="20"/>
                      <w:lang w:val="el-GR"/>
                    </w:rPr>
                  </w:pPr>
                  <w:r>
                    <w:rPr>
                      <w:rFonts w:ascii="Calibri" w:hAnsi="Calibri" w:cs="Arial"/>
                      <w:color w:val="000000"/>
                      <w:sz w:val="20"/>
                      <w:szCs w:val="20"/>
                      <w:lang w:val="el-GR"/>
                    </w:rPr>
                    <w:t>2</w:t>
                  </w:r>
                  <w:r w:rsidR="00863824">
                    <w:rPr>
                      <w:rFonts w:ascii="Calibri" w:hAnsi="Calibri" w:cs="Arial"/>
                      <w:color w:val="000000"/>
                      <w:sz w:val="20"/>
                      <w:szCs w:val="20"/>
                      <w:lang w:val="el-GR"/>
                    </w:rPr>
                    <w:t>0</w:t>
                  </w:r>
                </w:p>
              </w:tc>
            </w:tr>
            <w:tr w:rsidR="00E77DC7" w:rsidRPr="00705AAD" w14:paraId="5615DBEC" w14:textId="77777777" w:rsidTr="001D468F">
              <w:tc>
                <w:tcPr>
                  <w:tcW w:w="2467" w:type="dxa"/>
                  <w:tcBorders>
                    <w:top w:val="single" w:sz="4" w:space="0" w:color="auto"/>
                    <w:left w:val="single" w:sz="4" w:space="0" w:color="auto"/>
                    <w:bottom w:val="single" w:sz="4" w:space="0" w:color="auto"/>
                    <w:right w:val="single" w:sz="4" w:space="0" w:color="auto"/>
                  </w:tcBorders>
                </w:tcPr>
                <w:p w14:paraId="19BB5A7F" w14:textId="77777777" w:rsidR="00E77DC7" w:rsidRPr="00CC68B2" w:rsidRDefault="00E77DC7" w:rsidP="00E77DC7">
                  <w:pPr>
                    <w:rPr>
                      <w:rFonts w:ascii="Calibri" w:hAnsi="Calibri"/>
                      <w:iCs/>
                      <w:color w:val="00000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38B67B1" w14:textId="77777777" w:rsidR="00E77DC7" w:rsidRPr="00CC68B2" w:rsidRDefault="00E77DC7" w:rsidP="00E77DC7">
                  <w:pPr>
                    <w:jc w:val="center"/>
                    <w:rPr>
                      <w:rFonts w:ascii="Calibri" w:hAnsi="Calibri" w:cs="Arial"/>
                      <w:color w:val="000000"/>
                      <w:sz w:val="20"/>
                      <w:szCs w:val="20"/>
                      <w:lang w:val="el-GR"/>
                    </w:rPr>
                  </w:pPr>
                </w:p>
              </w:tc>
            </w:tr>
            <w:tr w:rsidR="00E77DC7" w:rsidRPr="00E77DC7" w14:paraId="501715BE" w14:textId="77777777" w:rsidTr="001D468F">
              <w:tc>
                <w:tcPr>
                  <w:tcW w:w="2467" w:type="dxa"/>
                  <w:tcBorders>
                    <w:top w:val="single" w:sz="4" w:space="0" w:color="auto"/>
                    <w:left w:val="single" w:sz="4" w:space="0" w:color="auto"/>
                    <w:bottom w:val="single" w:sz="4" w:space="0" w:color="auto"/>
                    <w:right w:val="single" w:sz="4" w:space="0" w:color="auto"/>
                  </w:tcBorders>
                </w:tcPr>
                <w:p w14:paraId="1FA2D8C9" w14:textId="77777777" w:rsidR="00E77DC7" w:rsidRPr="00CC68B2" w:rsidRDefault="00E77DC7" w:rsidP="00E77DC7">
                  <w:pPr>
                    <w:rPr>
                      <w:rFonts w:ascii="Calibri" w:hAnsi="Calibri"/>
                      <w:iCs/>
                      <w:color w:val="000000"/>
                      <w:sz w:val="22"/>
                      <w:szCs w:val="22"/>
                      <w:lang w:val="el-GR"/>
                    </w:rPr>
                  </w:pPr>
                  <w:r w:rsidRPr="00CC68B2">
                    <w:rPr>
                      <w:rFonts w:ascii="Calibri" w:hAnsi="Calibri"/>
                      <w:iCs/>
                      <w:color w:val="000000"/>
                      <w:sz w:val="22"/>
                      <w:szCs w:val="22"/>
                      <w:lang w:val="el-GR"/>
                    </w:rPr>
                    <w:t>Σύνολο</w:t>
                  </w:r>
                  <w:r w:rsidRPr="00CC68B2">
                    <w:rPr>
                      <w:rFonts w:ascii="Calibri" w:hAnsi="Calibri"/>
                      <w:iCs/>
                      <w:color w:val="000000"/>
                      <w:sz w:val="22"/>
                      <w:szCs w:val="22"/>
                    </w:rPr>
                    <w:t xml:space="preserve"> </w:t>
                  </w:r>
                  <w:r w:rsidRPr="00CC68B2">
                    <w:rPr>
                      <w:rFonts w:ascii="Calibri" w:hAnsi="Calibri"/>
                      <w:iCs/>
                      <w:color w:val="000000"/>
                      <w:sz w:val="22"/>
                      <w:szCs w:val="22"/>
                      <w:lang w:val="el-GR"/>
                    </w:rPr>
                    <w:t>Μαθήματος</w:t>
                  </w:r>
                </w:p>
                <w:p w14:paraId="456347A6" w14:textId="77777777" w:rsidR="00E77DC7" w:rsidRPr="00CC68B2" w:rsidRDefault="00E77DC7" w:rsidP="00E77DC7">
                  <w:pPr>
                    <w:rPr>
                      <w:rFonts w:ascii="Calibri" w:hAnsi="Calibri"/>
                      <w:iCs/>
                      <w:color w:val="000000"/>
                      <w:sz w:val="22"/>
                      <w:szCs w:val="22"/>
                      <w:lang w:val="el-GR"/>
                    </w:rPr>
                  </w:pPr>
                  <w:r w:rsidRPr="00CC68B2">
                    <w:rPr>
                      <w:rFonts w:ascii="Calibri" w:hAnsi="Calibri"/>
                      <w:iCs/>
                      <w:color w:val="000000"/>
                      <w:sz w:val="22"/>
                      <w:szCs w:val="22"/>
                      <w:lang w:val="el-GR"/>
                    </w:rPr>
                    <w:t xml:space="preserve">(25 ώρες φόρτου εργασίας ανά πιστωτική μονάδα) </w:t>
                  </w:r>
                </w:p>
              </w:tc>
              <w:tc>
                <w:tcPr>
                  <w:tcW w:w="2468" w:type="dxa"/>
                  <w:tcBorders>
                    <w:top w:val="single" w:sz="4" w:space="0" w:color="auto"/>
                    <w:left w:val="single" w:sz="4" w:space="0" w:color="auto"/>
                    <w:bottom w:val="single" w:sz="4" w:space="0" w:color="auto"/>
                    <w:right w:val="single" w:sz="4" w:space="0" w:color="auto"/>
                  </w:tcBorders>
                  <w:vAlign w:val="center"/>
                </w:tcPr>
                <w:p w14:paraId="0CC080BA" w14:textId="77777777" w:rsidR="00E77DC7" w:rsidRPr="00CC68B2" w:rsidRDefault="008B7461" w:rsidP="00E77DC7">
                  <w:pPr>
                    <w:jc w:val="center"/>
                    <w:rPr>
                      <w:rFonts w:ascii="Calibri" w:hAnsi="Calibri" w:cs="Arial"/>
                      <w:b/>
                      <w:color w:val="000000"/>
                      <w:sz w:val="20"/>
                      <w:szCs w:val="20"/>
                      <w:lang w:val="el-GR"/>
                    </w:rPr>
                  </w:pPr>
                  <w:r>
                    <w:rPr>
                      <w:rFonts w:ascii="Calibri" w:hAnsi="Calibri" w:cs="Arial"/>
                      <w:b/>
                      <w:color w:val="000000"/>
                      <w:sz w:val="20"/>
                      <w:szCs w:val="20"/>
                      <w:lang w:val="el-GR"/>
                    </w:rPr>
                    <w:t>100</w:t>
                  </w:r>
                </w:p>
              </w:tc>
            </w:tr>
          </w:tbl>
          <w:p w14:paraId="20AA0061" w14:textId="77777777" w:rsidR="008805DA" w:rsidRPr="00E77DC7" w:rsidRDefault="008805DA" w:rsidP="00705AAD">
            <w:pPr>
              <w:rPr>
                <w:rFonts w:ascii="Tahoma" w:hAnsi="Tahoma" w:cs="Tahoma"/>
                <w:lang w:val="el-GR"/>
              </w:rPr>
            </w:pPr>
          </w:p>
        </w:tc>
      </w:tr>
      <w:tr w:rsidR="008805DA" w:rsidRPr="007949DE" w14:paraId="796F0485" w14:textId="77777777" w:rsidTr="00F72B38">
        <w:tc>
          <w:tcPr>
            <w:tcW w:w="3306" w:type="dxa"/>
          </w:tcPr>
          <w:p w14:paraId="27214223"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1F2F8C7"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13ECFC0" w14:textId="77777777" w:rsidR="008805DA" w:rsidRPr="00705AAD" w:rsidRDefault="008805DA" w:rsidP="00705AAD">
            <w:pPr>
              <w:jc w:val="both"/>
              <w:rPr>
                <w:rFonts w:ascii="Calibri" w:hAnsi="Calibri" w:cs="Arial"/>
                <w:i/>
                <w:sz w:val="16"/>
                <w:szCs w:val="16"/>
                <w:lang w:val="el-GR"/>
              </w:rPr>
            </w:pPr>
          </w:p>
          <w:p w14:paraId="01B4A9FB"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AE9C2A0" w14:textId="77777777" w:rsidR="008805DA" w:rsidRPr="00705AAD" w:rsidRDefault="008805DA" w:rsidP="00705AAD">
            <w:pPr>
              <w:jc w:val="both"/>
              <w:rPr>
                <w:rFonts w:ascii="Calibri" w:hAnsi="Calibri" w:cs="Arial"/>
                <w:i/>
                <w:sz w:val="16"/>
                <w:szCs w:val="16"/>
                <w:lang w:val="el-GR"/>
              </w:rPr>
            </w:pPr>
          </w:p>
          <w:p w14:paraId="44DC2FB2"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4E1E99A5" w14:textId="77777777" w:rsidR="008805DA" w:rsidRDefault="008805DA" w:rsidP="00705AAD">
            <w:pPr>
              <w:rPr>
                <w:rFonts w:ascii="Calibri" w:hAnsi="Calibri" w:cs="Arial"/>
                <w:color w:val="002060"/>
                <w:lang w:val="el-GR"/>
              </w:rPr>
            </w:pPr>
          </w:p>
          <w:p w14:paraId="06F91F45" w14:textId="77777777" w:rsidR="008805DA" w:rsidRDefault="008805DA" w:rsidP="00705AAD">
            <w:pPr>
              <w:rPr>
                <w:rFonts w:ascii="Calibri" w:hAnsi="Calibri" w:cs="Arial"/>
                <w:color w:val="002060"/>
                <w:lang w:val="el-GR"/>
              </w:rPr>
            </w:pPr>
          </w:p>
          <w:p w14:paraId="1E3142C1" w14:textId="77777777" w:rsidR="008805DA" w:rsidRPr="00CC68B2" w:rsidRDefault="00E77DC7" w:rsidP="00705AAD">
            <w:pPr>
              <w:rPr>
                <w:rFonts w:ascii="Calibri" w:hAnsi="Calibri" w:cs="Arial"/>
                <w:color w:val="000000"/>
                <w:sz w:val="20"/>
                <w:szCs w:val="20"/>
                <w:lang w:val="el-GR"/>
              </w:rPr>
            </w:pPr>
            <w:r w:rsidRPr="00CC68B2">
              <w:rPr>
                <w:rFonts w:ascii="Calibri" w:hAnsi="Calibri"/>
                <w:color w:val="000000"/>
                <w:sz w:val="20"/>
                <w:szCs w:val="20"/>
                <w:lang w:val="el-GR"/>
              </w:rPr>
              <w:t>Γρ</w:t>
            </w:r>
            <w:r w:rsidR="00091339">
              <w:rPr>
                <w:rFonts w:ascii="Calibri" w:hAnsi="Calibri"/>
                <w:color w:val="000000"/>
                <w:sz w:val="20"/>
                <w:szCs w:val="20"/>
                <w:lang w:val="el-GR"/>
              </w:rPr>
              <w:t xml:space="preserve">απτή τελική εξέταση με γραπτή εργασία και δημόσια παρουσίαση </w:t>
            </w:r>
            <w:r w:rsidR="003E4B0D" w:rsidRPr="00CC68B2">
              <w:rPr>
                <w:rFonts w:ascii="Calibri" w:hAnsi="Calibri"/>
                <w:color w:val="000000"/>
                <w:sz w:val="20"/>
                <w:szCs w:val="20"/>
                <w:lang w:val="el-GR"/>
              </w:rPr>
              <w:t>(Μονάδες 10)</w:t>
            </w:r>
          </w:p>
          <w:p w14:paraId="62DAB1CA" w14:textId="77777777" w:rsidR="008805DA" w:rsidRDefault="008805DA" w:rsidP="00705AAD">
            <w:pPr>
              <w:rPr>
                <w:rFonts w:ascii="Calibri" w:hAnsi="Calibri" w:cs="Arial"/>
                <w:color w:val="002060"/>
                <w:lang w:val="el-GR"/>
              </w:rPr>
            </w:pPr>
          </w:p>
          <w:p w14:paraId="7AE37DC0" w14:textId="77777777" w:rsidR="008805DA" w:rsidRDefault="008805DA" w:rsidP="00705AAD">
            <w:pPr>
              <w:rPr>
                <w:rFonts w:ascii="Calibri" w:hAnsi="Calibri" w:cs="Arial"/>
                <w:color w:val="002060"/>
                <w:lang w:val="el-GR"/>
              </w:rPr>
            </w:pPr>
          </w:p>
          <w:p w14:paraId="045C3A1F" w14:textId="77777777" w:rsidR="008805DA" w:rsidRDefault="008805DA" w:rsidP="00705AAD">
            <w:pPr>
              <w:rPr>
                <w:rFonts w:ascii="Calibri" w:hAnsi="Calibri" w:cs="Arial"/>
                <w:color w:val="002060"/>
                <w:lang w:val="el-GR"/>
              </w:rPr>
            </w:pPr>
          </w:p>
          <w:p w14:paraId="612E650B" w14:textId="77777777" w:rsidR="008805DA" w:rsidRDefault="008805DA" w:rsidP="00705AAD">
            <w:pPr>
              <w:rPr>
                <w:rFonts w:ascii="Calibri" w:hAnsi="Calibri" w:cs="Arial"/>
                <w:color w:val="002060"/>
                <w:lang w:val="el-GR"/>
              </w:rPr>
            </w:pPr>
          </w:p>
          <w:p w14:paraId="4BE73029" w14:textId="77777777" w:rsidR="008805DA" w:rsidRDefault="008805DA" w:rsidP="00705AAD">
            <w:pPr>
              <w:rPr>
                <w:rFonts w:ascii="Calibri" w:hAnsi="Calibri" w:cs="Arial"/>
                <w:color w:val="002060"/>
                <w:lang w:val="el-GR"/>
              </w:rPr>
            </w:pPr>
          </w:p>
          <w:p w14:paraId="7F2F7493" w14:textId="77777777" w:rsidR="008805DA" w:rsidRDefault="008805DA" w:rsidP="00705AAD">
            <w:pPr>
              <w:rPr>
                <w:rFonts w:ascii="Calibri" w:hAnsi="Calibri" w:cs="Arial"/>
                <w:color w:val="002060"/>
                <w:lang w:val="el-GR"/>
              </w:rPr>
            </w:pPr>
          </w:p>
          <w:p w14:paraId="5A9829E1" w14:textId="77777777" w:rsidR="008805DA" w:rsidRDefault="008805DA" w:rsidP="00705AAD">
            <w:pPr>
              <w:rPr>
                <w:rFonts w:ascii="Calibri" w:hAnsi="Calibri" w:cs="Arial"/>
                <w:color w:val="002060"/>
                <w:lang w:val="el-GR"/>
              </w:rPr>
            </w:pPr>
          </w:p>
          <w:p w14:paraId="1A8B8DF5" w14:textId="77777777" w:rsidR="008805DA" w:rsidRDefault="008805DA" w:rsidP="00705AAD">
            <w:pPr>
              <w:rPr>
                <w:rFonts w:ascii="Calibri" w:hAnsi="Calibri" w:cs="Arial"/>
                <w:color w:val="002060"/>
                <w:lang w:val="el-GR"/>
              </w:rPr>
            </w:pPr>
          </w:p>
          <w:p w14:paraId="76D1B516" w14:textId="77777777" w:rsidR="008805DA" w:rsidRDefault="008805DA" w:rsidP="00705AAD">
            <w:pPr>
              <w:rPr>
                <w:rFonts w:ascii="Calibri" w:hAnsi="Calibri" w:cs="Arial"/>
                <w:color w:val="002060"/>
                <w:lang w:val="el-GR"/>
              </w:rPr>
            </w:pPr>
          </w:p>
          <w:p w14:paraId="661CF8F6" w14:textId="77777777" w:rsidR="008805DA" w:rsidRDefault="008805DA" w:rsidP="00705AAD">
            <w:pPr>
              <w:rPr>
                <w:rFonts w:ascii="Calibri" w:hAnsi="Calibri" w:cs="Arial"/>
                <w:color w:val="002060"/>
                <w:lang w:val="el-GR"/>
              </w:rPr>
            </w:pPr>
          </w:p>
          <w:p w14:paraId="0087EBD5" w14:textId="77777777" w:rsidR="008805DA" w:rsidRPr="00705AAD" w:rsidRDefault="008805DA" w:rsidP="00705AAD">
            <w:pPr>
              <w:rPr>
                <w:rFonts w:ascii="Calibri" w:hAnsi="Calibri" w:cs="Arial"/>
                <w:color w:val="002060"/>
                <w:lang w:val="el-GR"/>
              </w:rPr>
            </w:pPr>
          </w:p>
        </w:tc>
      </w:tr>
    </w:tbl>
    <w:p w14:paraId="330D60B9" w14:textId="77777777" w:rsidR="008805DA" w:rsidRPr="00705AAD" w:rsidRDefault="008805DA"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705AAD" w14:paraId="4AE05BE6" w14:textId="77777777" w:rsidTr="00F72B38">
        <w:tc>
          <w:tcPr>
            <w:tcW w:w="8472" w:type="dxa"/>
          </w:tcPr>
          <w:p w14:paraId="234468B5" w14:textId="77777777" w:rsidR="008805DA" w:rsidRDefault="008805DA" w:rsidP="00705AAD">
            <w:pPr>
              <w:jc w:val="both"/>
              <w:rPr>
                <w:rFonts w:ascii="Calibri" w:hAnsi="Calibri" w:cs="Arial"/>
                <w:i/>
                <w:sz w:val="20"/>
                <w:szCs w:val="20"/>
                <w:lang w:val="el-GR"/>
              </w:rPr>
            </w:pPr>
            <w:r w:rsidRPr="00705AAD">
              <w:rPr>
                <w:rFonts w:ascii="Calibri" w:hAnsi="Calibri" w:cs="Arial"/>
                <w:i/>
                <w:sz w:val="16"/>
                <w:szCs w:val="16"/>
                <w:lang w:val="el-GR"/>
              </w:rPr>
              <w:t>-</w:t>
            </w:r>
            <w:r w:rsidRPr="001B154E">
              <w:rPr>
                <w:rFonts w:ascii="Calibri" w:hAnsi="Calibri" w:cs="Arial"/>
                <w:i/>
                <w:sz w:val="20"/>
                <w:szCs w:val="20"/>
                <w:lang w:val="el-GR"/>
              </w:rPr>
              <w:t>Προτεινόμενη Βιβλιογραφία :</w:t>
            </w:r>
          </w:p>
          <w:p w14:paraId="1271B6E2" w14:textId="77777777" w:rsidR="0093014C" w:rsidRPr="001B154E" w:rsidRDefault="0093014C" w:rsidP="00705AAD">
            <w:pPr>
              <w:jc w:val="both"/>
              <w:rPr>
                <w:rFonts w:ascii="Calibri" w:hAnsi="Calibri" w:cs="Arial"/>
                <w:i/>
                <w:sz w:val="20"/>
                <w:szCs w:val="20"/>
                <w:lang w:val="el-GR"/>
              </w:rPr>
            </w:pPr>
          </w:p>
          <w:p w14:paraId="2F81A863" w14:textId="77777777" w:rsidR="00C40B38" w:rsidRPr="001B154E" w:rsidRDefault="00C40B38" w:rsidP="00705AAD">
            <w:pPr>
              <w:jc w:val="both"/>
              <w:rPr>
                <w:rFonts w:ascii="Calibri" w:hAnsi="Calibri" w:cs="Arial"/>
                <w:i/>
                <w:sz w:val="20"/>
                <w:szCs w:val="20"/>
                <w:lang w:val="el-GR"/>
              </w:rPr>
            </w:pPr>
            <w:r w:rsidRPr="001B154E">
              <w:rPr>
                <w:rFonts w:ascii="Calibri" w:hAnsi="Calibri" w:cs="Arial"/>
                <w:i/>
                <w:sz w:val="20"/>
                <w:szCs w:val="20"/>
                <w:lang w:val="el-GR"/>
              </w:rPr>
              <w:t>ΕΥΔΟΞΟΣ:</w:t>
            </w:r>
          </w:p>
          <w:p w14:paraId="1C259EDB" w14:textId="77777777" w:rsidR="00C40B38" w:rsidRPr="001B154E" w:rsidRDefault="00546C5B" w:rsidP="00705AAD">
            <w:pPr>
              <w:jc w:val="both"/>
              <w:rPr>
                <w:rFonts w:ascii="Calibri" w:hAnsi="Calibri" w:cs="Arial"/>
                <w:i/>
                <w:sz w:val="20"/>
                <w:szCs w:val="20"/>
              </w:rPr>
            </w:pPr>
            <w:r w:rsidRPr="001B154E">
              <w:rPr>
                <w:rFonts w:ascii="Calibri" w:hAnsi="Calibri" w:cs="Arial"/>
                <w:i/>
                <w:sz w:val="20"/>
                <w:szCs w:val="20"/>
                <w:lang w:val="el-GR"/>
              </w:rPr>
              <w:t>Κλιματική Αλλαγή, Αναστασία Πασχαλίδου, Εκδόσεις Τζιόλα</w:t>
            </w:r>
          </w:p>
          <w:p w14:paraId="6A4BF692" w14:textId="77777777" w:rsidR="00CE09B7" w:rsidRPr="001B154E" w:rsidRDefault="00CE09B7" w:rsidP="00705AAD">
            <w:pPr>
              <w:jc w:val="both"/>
              <w:rPr>
                <w:rFonts w:ascii="Calibri" w:hAnsi="Calibri" w:cs="Arial"/>
                <w:i/>
                <w:sz w:val="20"/>
                <w:szCs w:val="20"/>
                <w:lang w:val="el-GR"/>
              </w:rPr>
            </w:pPr>
          </w:p>
          <w:p w14:paraId="7F3F3606" w14:textId="77777777" w:rsidR="008805DA" w:rsidRPr="001B154E" w:rsidRDefault="008805DA" w:rsidP="00705AAD">
            <w:pPr>
              <w:jc w:val="both"/>
              <w:rPr>
                <w:rFonts w:ascii="Calibri" w:hAnsi="Calibri" w:cs="Arial"/>
                <w:i/>
                <w:sz w:val="20"/>
                <w:szCs w:val="20"/>
              </w:rPr>
            </w:pPr>
            <w:r w:rsidRPr="001B154E">
              <w:rPr>
                <w:rFonts w:ascii="Calibri" w:hAnsi="Calibri" w:cs="Arial"/>
                <w:i/>
                <w:sz w:val="20"/>
                <w:szCs w:val="20"/>
              </w:rPr>
              <w:t>-</w:t>
            </w:r>
            <w:r w:rsidRPr="001B154E">
              <w:rPr>
                <w:rFonts w:ascii="Calibri" w:hAnsi="Calibri" w:cs="Arial"/>
                <w:i/>
                <w:sz w:val="20"/>
                <w:szCs w:val="20"/>
                <w:lang w:val="el-GR"/>
              </w:rPr>
              <w:t>Συναφή</w:t>
            </w:r>
            <w:r w:rsidRPr="001B154E">
              <w:rPr>
                <w:rFonts w:ascii="Calibri" w:hAnsi="Calibri" w:cs="Arial"/>
                <w:i/>
                <w:sz w:val="20"/>
                <w:szCs w:val="20"/>
              </w:rPr>
              <w:t xml:space="preserve"> </w:t>
            </w:r>
            <w:r w:rsidRPr="001B154E">
              <w:rPr>
                <w:rFonts w:ascii="Calibri" w:hAnsi="Calibri" w:cs="Arial"/>
                <w:i/>
                <w:sz w:val="20"/>
                <w:szCs w:val="20"/>
                <w:lang w:val="el-GR"/>
              </w:rPr>
              <w:t>επιστημονικά</w:t>
            </w:r>
            <w:r w:rsidRPr="001B154E">
              <w:rPr>
                <w:rFonts w:ascii="Calibri" w:hAnsi="Calibri" w:cs="Arial"/>
                <w:i/>
                <w:sz w:val="20"/>
                <w:szCs w:val="20"/>
              </w:rPr>
              <w:t xml:space="preserve"> </w:t>
            </w:r>
            <w:r w:rsidRPr="001B154E">
              <w:rPr>
                <w:rFonts w:ascii="Calibri" w:hAnsi="Calibri" w:cs="Arial"/>
                <w:i/>
                <w:sz w:val="20"/>
                <w:szCs w:val="20"/>
                <w:lang w:val="el-GR"/>
              </w:rPr>
              <w:t>περιοδικά</w:t>
            </w:r>
            <w:r w:rsidRPr="001B154E">
              <w:rPr>
                <w:rFonts w:ascii="Calibri" w:hAnsi="Calibri" w:cs="Arial"/>
                <w:i/>
                <w:sz w:val="20"/>
                <w:szCs w:val="20"/>
              </w:rPr>
              <w:t>:</w:t>
            </w:r>
          </w:p>
          <w:p w14:paraId="37086F1A" w14:textId="77777777" w:rsidR="00CE09B7" w:rsidRPr="001B154E" w:rsidRDefault="00CE09B7" w:rsidP="00705AAD">
            <w:pPr>
              <w:jc w:val="both"/>
              <w:rPr>
                <w:rFonts w:ascii="Calibri" w:hAnsi="Calibri" w:cs="Arial"/>
                <w:i/>
                <w:sz w:val="20"/>
                <w:szCs w:val="20"/>
              </w:rPr>
            </w:pPr>
          </w:p>
          <w:p w14:paraId="599B1A13" w14:textId="77777777" w:rsidR="00CE09B7" w:rsidRPr="001B154E" w:rsidRDefault="00CE09B7" w:rsidP="00CE09B7">
            <w:pPr>
              <w:jc w:val="both"/>
              <w:rPr>
                <w:rFonts w:ascii="Calibri" w:hAnsi="Calibri" w:cs="Calibri"/>
                <w:i/>
                <w:sz w:val="20"/>
                <w:szCs w:val="20"/>
                <w:lang w:val="en-GB"/>
              </w:rPr>
            </w:pPr>
            <w:r w:rsidRPr="001B154E">
              <w:rPr>
                <w:rFonts w:ascii="Calibri" w:hAnsi="Calibri" w:cs="Calibri"/>
                <w:i/>
                <w:sz w:val="20"/>
                <w:szCs w:val="20"/>
                <w:lang w:val="en-GB"/>
              </w:rPr>
              <w:t>Animal Reproduction Science</w:t>
            </w:r>
          </w:p>
          <w:p w14:paraId="2E443EBE" w14:textId="77777777" w:rsidR="00CE09B7" w:rsidRPr="00D75696" w:rsidRDefault="00CE09B7" w:rsidP="00CE09B7">
            <w:pPr>
              <w:jc w:val="both"/>
              <w:rPr>
                <w:rFonts w:ascii="Calibri" w:hAnsi="Calibri" w:cs="Calibri"/>
                <w:i/>
                <w:sz w:val="20"/>
                <w:szCs w:val="20"/>
              </w:rPr>
            </w:pPr>
            <w:r w:rsidRPr="001B154E">
              <w:rPr>
                <w:rFonts w:ascii="Calibri" w:hAnsi="Calibri" w:cs="Calibri"/>
                <w:i/>
                <w:sz w:val="20"/>
                <w:szCs w:val="20"/>
              </w:rPr>
              <w:t>Theriogenology</w:t>
            </w:r>
          </w:p>
          <w:p w14:paraId="0B27D1D3" w14:textId="77777777" w:rsidR="00CE09B7" w:rsidRPr="001B154E" w:rsidRDefault="00CE09B7" w:rsidP="00CE09B7">
            <w:pPr>
              <w:jc w:val="both"/>
              <w:rPr>
                <w:rFonts w:ascii="Calibri" w:hAnsi="Calibri" w:cs="Calibri"/>
                <w:i/>
                <w:sz w:val="20"/>
                <w:szCs w:val="20"/>
              </w:rPr>
            </w:pPr>
            <w:r w:rsidRPr="001B154E">
              <w:rPr>
                <w:rFonts w:ascii="Calibri" w:hAnsi="Calibri" w:cs="Calibri"/>
                <w:i/>
                <w:sz w:val="20"/>
                <w:szCs w:val="20"/>
              </w:rPr>
              <w:t>Journal of Fish Biology</w:t>
            </w:r>
          </w:p>
          <w:p w14:paraId="11A9341E" w14:textId="77777777" w:rsidR="00CE09B7" w:rsidRDefault="00D75696" w:rsidP="00CE09B7">
            <w:pPr>
              <w:jc w:val="both"/>
              <w:rPr>
                <w:rFonts w:ascii="Calibri" w:hAnsi="Calibri" w:cs="Calibri"/>
                <w:i/>
                <w:sz w:val="20"/>
                <w:szCs w:val="20"/>
              </w:rPr>
            </w:pPr>
            <w:r>
              <w:rPr>
                <w:rFonts w:ascii="Calibri" w:hAnsi="Calibri" w:cs="Calibri"/>
                <w:i/>
                <w:sz w:val="20"/>
                <w:szCs w:val="20"/>
              </w:rPr>
              <w:t>Reviews in Aquaculture</w:t>
            </w:r>
          </w:p>
          <w:p w14:paraId="234119AC" w14:textId="77777777" w:rsidR="00240E5B" w:rsidRPr="001B154E" w:rsidRDefault="00240E5B" w:rsidP="00CE09B7">
            <w:pPr>
              <w:jc w:val="both"/>
              <w:rPr>
                <w:rFonts w:ascii="Calibri" w:hAnsi="Calibri" w:cs="Calibri"/>
                <w:i/>
                <w:color w:val="002060"/>
                <w:sz w:val="20"/>
                <w:szCs w:val="20"/>
              </w:rPr>
            </w:pPr>
            <w:r>
              <w:rPr>
                <w:rFonts w:ascii="Calibri" w:hAnsi="Calibri" w:cs="Calibri"/>
                <w:i/>
                <w:sz w:val="20"/>
                <w:szCs w:val="20"/>
              </w:rPr>
              <w:t>General and Comparative Endocrinology</w:t>
            </w:r>
          </w:p>
          <w:p w14:paraId="1382ACDC" w14:textId="77777777" w:rsidR="008805DA" w:rsidRPr="0093014C" w:rsidRDefault="008805DA" w:rsidP="00705AAD">
            <w:pPr>
              <w:jc w:val="both"/>
              <w:rPr>
                <w:rFonts w:ascii="Calibri" w:hAnsi="Calibri" w:cs="Arial"/>
                <w:color w:val="002060"/>
                <w:sz w:val="20"/>
                <w:szCs w:val="20"/>
              </w:rPr>
            </w:pPr>
          </w:p>
          <w:p w14:paraId="172E3171" w14:textId="77777777" w:rsidR="009879C3" w:rsidRPr="001B154E" w:rsidRDefault="009879C3" w:rsidP="00705AAD">
            <w:pPr>
              <w:jc w:val="both"/>
              <w:rPr>
                <w:rFonts w:ascii="Calibri" w:hAnsi="Calibri" w:cs="Arial"/>
                <w:i/>
                <w:sz w:val="20"/>
                <w:szCs w:val="20"/>
              </w:rPr>
            </w:pPr>
            <w:r w:rsidRPr="001B154E">
              <w:rPr>
                <w:rFonts w:ascii="Calibri" w:hAnsi="Calibri" w:cs="Arial"/>
                <w:i/>
                <w:sz w:val="20"/>
                <w:szCs w:val="20"/>
                <w:lang w:val="el-GR"/>
              </w:rPr>
              <w:t>Προτεινόμενη</w:t>
            </w:r>
            <w:r w:rsidRPr="0093014C">
              <w:rPr>
                <w:rFonts w:ascii="Calibri" w:hAnsi="Calibri" w:cs="Arial"/>
                <w:i/>
                <w:sz w:val="20"/>
                <w:szCs w:val="20"/>
              </w:rPr>
              <w:t xml:space="preserve"> </w:t>
            </w:r>
            <w:r w:rsidRPr="001B154E">
              <w:rPr>
                <w:rFonts w:ascii="Calibri" w:hAnsi="Calibri" w:cs="Arial"/>
                <w:i/>
                <w:sz w:val="20"/>
                <w:szCs w:val="20"/>
                <w:lang w:val="el-GR"/>
              </w:rPr>
              <w:t>Βιβλιογραφία</w:t>
            </w:r>
          </w:p>
          <w:p w14:paraId="622B7465" w14:textId="77777777" w:rsidR="009879C3" w:rsidRPr="001B154E" w:rsidRDefault="009879C3" w:rsidP="00705AAD">
            <w:pPr>
              <w:jc w:val="both"/>
              <w:rPr>
                <w:rFonts w:ascii="Calibri" w:hAnsi="Calibri" w:cs="Arial"/>
                <w:color w:val="002060"/>
                <w:sz w:val="20"/>
                <w:szCs w:val="20"/>
              </w:rPr>
            </w:pPr>
          </w:p>
          <w:p w14:paraId="381D374F" w14:textId="77777777" w:rsidR="009879C3" w:rsidRPr="001B154E" w:rsidRDefault="00425EAA" w:rsidP="009879C3">
            <w:pPr>
              <w:pStyle w:val="1"/>
              <w:numPr>
                <w:ilvl w:val="0"/>
                <w:numId w:val="33"/>
              </w:numPr>
              <w:shd w:val="clear" w:color="auto" w:fill="FFFFFF"/>
              <w:spacing w:before="0" w:after="0"/>
              <w:ind w:left="284" w:hanging="284"/>
              <w:jc w:val="both"/>
              <w:rPr>
                <w:rFonts w:ascii="Calibri" w:hAnsi="Calibri" w:cs="Calibri"/>
                <w:b w:val="0"/>
                <w:color w:val="111111"/>
                <w:sz w:val="20"/>
                <w:szCs w:val="20"/>
                <w:lang w:val="en-US"/>
              </w:rPr>
            </w:pPr>
            <w:hyperlink r:id="rId7" w:history="1">
              <w:r w:rsidRPr="001B154E">
                <w:rPr>
                  <w:rStyle w:val="-"/>
                  <w:rFonts w:ascii="Calibri" w:hAnsi="Calibri" w:cs="Calibri"/>
                  <w:b w:val="0"/>
                  <w:color w:val="auto"/>
                  <w:sz w:val="20"/>
                  <w:szCs w:val="20"/>
                  <w:u w:val="none"/>
                  <w:lang w:val="en-US"/>
                </w:rPr>
                <w:t>Pradeep K. Malik</w:t>
              </w:r>
            </w:hyperlink>
            <w:r w:rsidRPr="001B154E">
              <w:rPr>
                <w:rStyle w:val="a-color-secondary"/>
                <w:rFonts w:ascii="Calibri" w:hAnsi="Calibri" w:cs="Calibri"/>
                <w:b w:val="0"/>
                <w:sz w:val="20"/>
                <w:szCs w:val="20"/>
                <w:lang w:val="en-US"/>
              </w:rPr>
              <w:t>, </w:t>
            </w:r>
            <w:hyperlink r:id="rId8" w:history="1">
              <w:r w:rsidRPr="001B154E">
                <w:rPr>
                  <w:rStyle w:val="-"/>
                  <w:rFonts w:ascii="Calibri" w:hAnsi="Calibri" w:cs="Calibri"/>
                  <w:b w:val="0"/>
                  <w:color w:val="auto"/>
                  <w:sz w:val="20"/>
                  <w:szCs w:val="20"/>
                  <w:u w:val="none"/>
                  <w:lang w:val="en-US"/>
                </w:rPr>
                <w:t>Ragavendra Bhatta</w:t>
              </w:r>
            </w:hyperlink>
            <w:r w:rsidRPr="001B154E">
              <w:rPr>
                <w:rStyle w:val="a-color-secondary"/>
                <w:rFonts w:ascii="Calibri" w:hAnsi="Calibri" w:cs="Calibri"/>
                <w:b w:val="0"/>
                <w:sz w:val="20"/>
                <w:szCs w:val="20"/>
                <w:lang w:val="en-US"/>
              </w:rPr>
              <w:t>, </w:t>
            </w:r>
            <w:hyperlink r:id="rId9" w:history="1">
              <w:r w:rsidRPr="001B154E">
                <w:rPr>
                  <w:rStyle w:val="-"/>
                  <w:rFonts w:ascii="Calibri" w:hAnsi="Calibri" w:cs="Calibri"/>
                  <w:b w:val="0"/>
                  <w:color w:val="auto"/>
                  <w:sz w:val="20"/>
                  <w:szCs w:val="20"/>
                  <w:u w:val="none"/>
                  <w:lang w:val="en-US"/>
                </w:rPr>
                <w:t>Junichi Takahashi</w:t>
              </w:r>
            </w:hyperlink>
            <w:r w:rsidRPr="001B154E">
              <w:rPr>
                <w:rStyle w:val="a-color-secondary"/>
                <w:rFonts w:ascii="Calibri" w:hAnsi="Calibri" w:cs="Calibri"/>
                <w:b w:val="0"/>
                <w:sz w:val="20"/>
                <w:szCs w:val="20"/>
                <w:lang w:val="en-US"/>
              </w:rPr>
              <w:t>, </w:t>
            </w:r>
            <w:hyperlink r:id="rId10" w:history="1">
              <w:r w:rsidRPr="001B154E">
                <w:rPr>
                  <w:rStyle w:val="-"/>
                  <w:rFonts w:ascii="Calibri" w:hAnsi="Calibri" w:cs="Calibri"/>
                  <w:b w:val="0"/>
                  <w:color w:val="auto"/>
                  <w:sz w:val="20"/>
                  <w:szCs w:val="20"/>
                  <w:u w:val="none"/>
                  <w:lang w:val="en-US"/>
                </w:rPr>
                <w:t>Richard Kohn</w:t>
              </w:r>
            </w:hyperlink>
            <w:r w:rsidRPr="001B154E">
              <w:rPr>
                <w:rStyle w:val="author"/>
                <w:rFonts w:ascii="Calibri" w:hAnsi="Calibri" w:cs="Calibri"/>
                <w:b w:val="0"/>
                <w:sz w:val="20"/>
                <w:szCs w:val="20"/>
                <w:lang w:val="en-US"/>
              </w:rPr>
              <w:t> </w:t>
            </w:r>
            <w:r w:rsidRPr="001B154E">
              <w:rPr>
                <w:rStyle w:val="a-color-secondary"/>
                <w:rFonts w:ascii="Calibri" w:hAnsi="Calibri" w:cs="Calibri"/>
                <w:b w:val="0"/>
                <w:sz w:val="20"/>
                <w:szCs w:val="20"/>
                <w:lang w:val="en-US"/>
              </w:rPr>
              <w:t>, </w:t>
            </w:r>
            <w:hyperlink r:id="rId11" w:history="1">
              <w:r w:rsidR="000B7DB6" w:rsidRPr="001B154E">
                <w:rPr>
                  <w:rStyle w:val="-"/>
                  <w:rFonts w:ascii="Calibri" w:hAnsi="Calibri" w:cs="Calibri"/>
                  <w:b w:val="0"/>
                  <w:color w:val="auto"/>
                  <w:sz w:val="20"/>
                  <w:szCs w:val="20"/>
                  <w:u w:val="none"/>
                  <w:lang w:val="en-US"/>
                </w:rPr>
                <w:t xml:space="preserve">Cadaba S. </w:t>
              </w:r>
              <w:r w:rsidRPr="001B154E">
                <w:rPr>
                  <w:rStyle w:val="-"/>
                  <w:rFonts w:ascii="Calibri" w:hAnsi="Calibri" w:cs="Calibri"/>
                  <w:b w:val="0"/>
                  <w:color w:val="auto"/>
                  <w:sz w:val="20"/>
                  <w:szCs w:val="20"/>
                  <w:u w:val="none"/>
                  <w:lang w:val="en-US"/>
                </w:rPr>
                <w:t>Prasad</w:t>
              </w:r>
            </w:hyperlink>
            <w:r w:rsidRPr="001B154E">
              <w:rPr>
                <w:rStyle w:val="author"/>
                <w:rFonts w:ascii="Calibri" w:hAnsi="Calibri" w:cs="Calibri"/>
                <w:b w:val="0"/>
                <w:sz w:val="20"/>
                <w:szCs w:val="20"/>
                <w:lang w:val="en-US"/>
              </w:rPr>
              <w:t> </w:t>
            </w:r>
            <w:r w:rsidR="000B7DB6" w:rsidRPr="001B154E">
              <w:rPr>
                <w:rStyle w:val="author"/>
                <w:rFonts w:ascii="Calibri" w:hAnsi="Calibri" w:cs="Calibri"/>
                <w:b w:val="0"/>
                <w:sz w:val="20"/>
                <w:szCs w:val="20"/>
                <w:lang w:val="en-US"/>
              </w:rPr>
              <w:t>(2015).</w:t>
            </w:r>
            <w:r w:rsidR="000B7DB6" w:rsidRPr="001B154E">
              <w:rPr>
                <w:rStyle w:val="a-size-extra-large"/>
                <w:rFonts w:ascii="Calibri" w:hAnsi="Calibri" w:cs="Calibri"/>
                <w:b w:val="0"/>
                <w:color w:val="111111"/>
                <w:sz w:val="20"/>
                <w:szCs w:val="20"/>
                <w:lang w:val="en-US"/>
              </w:rPr>
              <w:t xml:space="preserve"> Livestock Production and Climate Change (Climate &amp; Weather), CABI</w:t>
            </w:r>
            <w:r w:rsidR="000B7DB6" w:rsidRPr="001B154E">
              <w:rPr>
                <w:rFonts w:ascii="Calibri" w:hAnsi="Calibri" w:cs="Calibri"/>
                <w:b w:val="0"/>
                <w:color w:val="111111"/>
                <w:sz w:val="20"/>
                <w:szCs w:val="20"/>
                <w:lang w:val="en-US"/>
              </w:rPr>
              <w:t>.</w:t>
            </w:r>
          </w:p>
          <w:p w14:paraId="53DFABC3" w14:textId="77777777" w:rsidR="009879C3" w:rsidRPr="001B154E" w:rsidRDefault="000B7DB6" w:rsidP="009879C3">
            <w:pPr>
              <w:numPr>
                <w:ilvl w:val="0"/>
                <w:numId w:val="33"/>
              </w:numPr>
              <w:ind w:left="284" w:hanging="284"/>
              <w:jc w:val="both"/>
              <w:rPr>
                <w:rFonts w:ascii="Calibri" w:hAnsi="Calibri" w:cs="Calibri"/>
                <w:sz w:val="20"/>
                <w:szCs w:val="20"/>
              </w:rPr>
            </w:pPr>
            <w:r w:rsidRPr="001B154E">
              <w:rPr>
                <w:rFonts w:ascii="Calibri" w:hAnsi="Calibri" w:cs="Calibri"/>
                <w:sz w:val="20"/>
                <w:szCs w:val="20"/>
              </w:rPr>
              <w:t>Veerasamy Sejian , S. M. K. Naqvi Thaddeus Ezeji ,  Jeffrey Lakritz Rattan Lal (2012). Environmental Stress and Amelioration in Livestock Production.</w:t>
            </w:r>
            <w:r w:rsidRPr="001B154E">
              <w:rPr>
                <w:rFonts w:ascii="Calibri" w:hAnsi="Calibri"/>
                <w:color w:val="000000"/>
                <w:sz w:val="20"/>
                <w:szCs w:val="20"/>
              </w:rPr>
              <w:t xml:space="preserve"> Springer.</w:t>
            </w:r>
          </w:p>
          <w:p w14:paraId="46CD3E6B" w14:textId="77777777" w:rsidR="008805DA" w:rsidRPr="00660DCC" w:rsidRDefault="000B7DB6" w:rsidP="00660DCC">
            <w:pPr>
              <w:numPr>
                <w:ilvl w:val="0"/>
                <w:numId w:val="33"/>
              </w:numPr>
              <w:shd w:val="clear" w:color="auto" w:fill="FFFFFF"/>
              <w:spacing w:before="100" w:beforeAutospacing="1" w:after="100" w:afterAutospacing="1"/>
              <w:ind w:left="284" w:hanging="284"/>
              <w:rPr>
                <w:rFonts w:ascii="Calibri" w:hAnsi="Calibri" w:cs="Calibri"/>
                <w:color w:val="1C1D1E"/>
                <w:sz w:val="20"/>
                <w:szCs w:val="20"/>
              </w:rPr>
            </w:pPr>
            <w:r w:rsidRPr="001B154E">
              <w:rPr>
                <w:rFonts w:ascii="Calibri" w:hAnsi="Calibri" w:cs="Calibri"/>
                <w:color w:val="1C1D1E"/>
                <w:sz w:val="20"/>
                <w:szCs w:val="20"/>
              </w:rPr>
              <w:t xml:space="preserve">Bruce F. Phillips,  Mónica Pérez‐Ramírez (2017). </w:t>
            </w:r>
            <w:r w:rsidRPr="001B154E">
              <w:rPr>
                <w:rStyle w:val="title"/>
                <w:rFonts w:ascii="Calibri" w:hAnsi="Calibri" w:cs="Calibri"/>
                <w:color w:val="1C1D1E"/>
                <w:sz w:val="20"/>
                <w:szCs w:val="20"/>
              </w:rPr>
              <w:t>Climate Change Impacts on Fisheries and Aquaculture</w:t>
            </w:r>
            <w:r w:rsidRPr="001B154E">
              <w:rPr>
                <w:rStyle w:val="subtitle"/>
                <w:rFonts w:ascii="Calibri" w:hAnsi="Calibri" w:cs="Calibri"/>
                <w:color w:val="1C1D1E"/>
                <w:sz w:val="20"/>
                <w:szCs w:val="20"/>
              </w:rPr>
              <w:t>: A Global Analysis</w:t>
            </w:r>
            <w:r w:rsidRPr="001B154E">
              <w:rPr>
                <w:rStyle w:val="volume"/>
                <w:rFonts w:ascii="Calibri" w:hAnsi="Calibri" w:cs="Calibri"/>
                <w:color w:val="1C1D1E"/>
                <w:sz w:val="20"/>
                <w:szCs w:val="20"/>
              </w:rPr>
              <w:t>, I</w:t>
            </w:r>
            <w:r w:rsidR="00660DCC" w:rsidRPr="001B154E">
              <w:rPr>
                <w:rStyle w:val="volume"/>
                <w:rFonts w:ascii="Calibri" w:hAnsi="Calibri" w:cs="Calibri"/>
                <w:color w:val="1C1D1E"/>
                <w:sz w:val="20"/>
                <w:szCs w:val="20"/>
              </w:rPr>
              <w:t xml:space="preserve">. </w:t>
            </w:r>
            <w:r w:rsidR="00660DCC" w:rsidRPr="001B154E">
              <w:rPr>
                <w:rFonts w:ascii="Calibri" w:hAnsi="Calibri"/>
                <w:color w:val="000000"/>
                <w:sz w:val="20"/>
                <w:szCs w:val="20"/>
              </w:rPr>
              <w:t>Wiley-Blackwell, USA</w:t>
            </w:r>
            <w:r w:rsidR="00660DCC" w:rsidRPr="001B154E">
              <w:rPr>
                <w:rStyle w:val="volume"/>
                <w:rFonts w:ascii="Calibri" w:hAnsi="Calibri" w:cs="Calibri"/>
                <w:color w:val="1C1D1E"/>
                <w:sz w:val="20"/>
                <w:szCs w:val="20"/>
              </w:rPr>
              <w:t>.</w:t>
            </w:r>
          </w:p>
        </w:tc>
      </w:tr>
      <w:bookmarkEnd w:id="0"/>
    </w:tbl>
    <w:p w14:paraId="1C3255E8" w14:textId="77777777" w:rsidR="008805DA" w:rsidRPr="00425EAA" w:rsidRDefault="008805DA" w:rsidP="00771724">
      <w:pPr>
        <w:pStyle w:val="1"/>
        <w:rPr>
          <w:lang w:val="en-US"/>
        </w:rPr>
      </w:pPr>
    </w:p>
    <w:sectPr w:rsidR="008805DA" w:rsidRPr="00425EAA" w:rsidSect="00B241EE">
      <w:headerReference w:type="even" r:id="rId12"/>
      <w:pgSz w:w="11906" w:h="16838"/>
      <w:pgMar w:top="1418"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D747" w14:textId="77777777" w:rsidR="00393870" w:rsidRDefault="00393870">
      <w:r>
        <w:separator/>
      </w:r>
    </w:p>
  </w:endnote>
  <w:endnote w:type="continuationSeparator" w:id="0">
    <w:p w14:paraId="317AB607" w14:textId="77777777" w:rsidR="00393870" w:rsidRDefault="0039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4885" w14:textId="77777777" w:rsidR="00393870" w:rsidRDefault="00393870">
      <w:r>
        <w:separator/>
      </w:r>
    </w:p>
  </w:footnote>
  <w:footnote w:type="continuationSeparator" w:id="0">
    <w:p w14:paraId="4DA5F7DF" w14:textId="77777777" w:rsidR="00393870" w:rsidRDefault="0039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D86" w14:textId="77777777" w:rsidR="008805DA" w:rsidRDefault="008805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639BB6" w14:textId="77777777" w:rsidR="008805DA" w:rsidRDefault="008805D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5D3AF022"/>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C550A"/>
    <w:multiLevelType w:val="hybridMultilevel"/>
    <w:tmpl w:val="25FA74B8"/>
    <w:lvl w:ilvl="0" w:tplc="F2F8B138">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3"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7E4D81"/>
    <w:multiLevelType w:val="hybridMultilevel"/>
    <w:tmpl w:val="21E22A34"/>
    <w:lvl w:ilvl="0" w:tplc="9A74DA96">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1092706"/>
    <w:multiLevelType w:val="hybridMultilevel"/>
    <w:tmpl w:val="6CAED950"/>
    <w:lvl w:ilvl="0" w:tplc="8F624596">
      <w:start w:val="1"/>
      <w:numFmt w:val="upperRoman"/>
      <w:lvlText w:val="%1."/>
      <w:lvlJc w:val="right"/>
      <w:pPr>
        <w:ind w:left="720" w:hanging="360"/>
      </w:pPr>
      <w:rPr>
        <w:rFonts w:ascii="Calibri" w:hAnsi="Calibri" w:cs="Calibri"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87D30CE"/>
    <w:multiLevelType w:val="hybridMultilevel"/>
    <w:tmpl w:val="463A8E66"/>
    <w:lvl w:ilvl="0" w:tplc="5D32B316">
      <w:start w:val="1"/>
      <w:numFmt w:val="lowerRoman"/>
      <w:lvlText w:val="%1."/>
      <w:lvlJc w:val="right"/>
      <w:pPr>
        <w:ind w:left="720" w:hanging="360"/>
      </w:pPr>
      <w:rPr>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237E2"/>
    <w:multiLevelType w:val="multilevel"/>
    <w:tmpl w:val="29DA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5AE19EC"/>
    <w:multiLevelType w:val="multilevel"/>
    <w:tmpl w:val="7258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48439C"/>
    <w:multiLevelType w:val="hybridMultilevel"/>
    <w:tmpl w:val="0D06113E"/>
    <w:lvl w:ilvl="0" w:tplc="9A74DA96">
      <w:start w:val="2"/>
      <w:numFmt w:val="bullet"/>
      <w:lvlText w:val="-"/>
      <w:lvlJc w:val="left"/>
      <w:pPr>
        <w:tabs>
          <w:tab w:val="num" w:pos="660"/>
        </w:tabs>
        <w:ind w:left="660" w:hanging="360"/>
      </w:pPr>
      <w:rPr>
        <w:rFonts w:ascii="Times New Roman" w:eastAsia="Times New Roman" w:hAnsi="Times New Roman" w:cs="Times New Roman" w:hint="default"/>
      </w:rPr>
    </w:lvl>
    <w:lvl w:ilvl="1" w:tplc="04080003" w:tentative="1">
      <w:start w:val="1"/>
      <w:numFmt w:val="bullet"/>
      <w:lvlText w:val="o"/>
      <w:lvlJc w:val="left"/>
      <w:pPr>
        <w:tabs>
          <w:tab w:val="num" w:pos="1665"/>
        </w:tabs>
        <w:ind w:left="1665" w:hanging="360"/>
      </w:pPr>
      <w:rPr>
        <w:rFonts w:ascii="Courier New" w:hAnsi="Courier New" w:cs="Courier New" w:hint="default"/>
      </w:rPr>
    </w:lvl>
    <w:lvl w:ilvl="2" w:tplc="04080005" w:tentative="1">
      <w:start w:val="1"/>
      <w:numFmt w:val="bullet"/>
      <w:lvlText w:val=""/>
      <w:lvlJc w:val="left"/>
      <w:pPr>
        <w:tabs>
          <w:tab w:val="num" w:pos="2385"/>
        </w:tabs>
        <w:ind w:left="2385" w:hanging="360"/>
      </w:pPr>
      <w:rPr>
        <w:rFonts w:ascii="Wingdings" w:hAnsi="Wingdings" w:hint="default"/>
      </w:rPr>
    </w:lvl>
    <w:lvl w:ilvl="3" w:tplc="04080001" w:tentative="1">
      <w:start w:val="1"/>
      <w:numFmt w:val="bullet"/>
      <w:lvlText w:val=""/>
      <w:lvlJc w:val="left"/>
      <w:pPr>
        <w:tabs>
          <w:tab w:val="num" w:pos="3105"/>
        </w:tabs>
        <w:ind w:left="3105" w:hanging="360"/>
      </w:pPr>
      <w:rPr>
        <w:rFonts w:ascii="Symbol" w:hAnsi="Symbol" w:hint="default"/>
      </w:rPr>
    </w:lvl>
    <w:lvl w:ilvl="4" w:tplc="04080003" w:tentative="1">
      <w:start w:val="1"/>
      <w:numFmt w:val="bullet"/>
      <w:lvlText w:val="o"/>
      <w:lvlJc w:val="left"/>
      <w:pPr>
        <w:tabs>
          <w:tab w:val="num" w:pos="3825"/>
        </w:tabs>
        <w:ind w:left="3825" w:hanging="360"/>
      </w:pPr>
      <w:rPr>
        <w:rFonts w:ascii="Courier New" w:hAnsi="Courier New" w:cs="Courier New" w:hint="default"/>
      </w:rPr>
    </w:lvl>
    <w:lvl w:ilvl="5" w:tplc="04080005" w:tentative="1">
      <w:start w:val="1"/>
      <w:numFmt w:val="bullet"/>
      <w:lvlText w:val=""/>
      <w:lvlJc w:val="left"/>
      <w:pPr>
        <w:tabs>
          <w:tab w:val="num" w:pos="4545"/>
        </w:tabs>
        <w:ind w:left="4545" w:hanging="360"/>
      </w:pPr>
      <w:rPr>
        <w:rFonts w:ascii="Wingdings" w:hAnsi="Wingdings" w:hint="default"/>
      </w:rPr>
    </w:lvl>
    <w:lvl w:ilvl="6" w:tplc="04080001" w:tentative="1">
      <w:start w:val="1"/>
      <w:numFmt w:val="bullet"/>
      <w:lvlText w:val=""/>
      <w:lvlJc w:val="left"/>
      <w:pPr>
        <w:tabs>
          <w:tab w:val="num" w:pos="5265"/>
        </w:tabs>
        <w:ind w:left="5265" w:hanging="360"/>
      </w:pPr>
      <w:rPr>
        <w:rFonts w:ascii="Symbol" w:hAnsi="Symbol" w:hint="default"/>
      </w:rPr>
    </w:lvl>
    <w:lvl w:ilvl="7" w:tplc="04080003" w:tentative="1">
      <w:start w:val="1"/>
      <w:numFmt w:val="bullet"/>
      <w:lvlText w:val="o"/>
      <w:lvlJc w:val="left"/>
      <w:pPr>
        <w:tabs>
          <w:tab w:val="num" w:pos="5985"/>
        </w:tabs>
        <w:ind w:left="5985" w:hanging="360"/>
      </w:pPr>
      <w:rPr>
        <w:rFonts w:ascii="Courier New" w:hAnsi="Courier New" w:cs="Courier New" w:hint="default"/>
      </w:rPr>
    </w:lvl>
    <w:lvl w:ilvl="8" w:tplc="04080005" w:tentative="1">
      <w:start w:val="1"/>
      <w:numFmt w:val="bullet"/>
      <w:lvlText w:val=""/>
      <w:lvlJc w:val="left"/>
      <w:pPr>
        <w:tabs>
          <w:tab w:val="num" w:pos="6705"/>
        </w:tabs>
        <w:ind w:left="6705" w:hanging="360"/>
      </w:pPr>
      <w:rPr>
        <w:rFonts w:ascii="Wingdings" w:hAnsi="Wingdings" w:hint="default"/>
      </w:rPr>
    </w:lvl>
  </w:abstractNum>
  <w:abstractNum w:abstractNumId="28" w15:restartNumberingAfterBreak="0">
    <w:nsid w:val="6AFC1BA2"/>
    <w:multiLevelType w:val="hybridMultilevel"/>
    <w:tmpl w:val="0428AB58"/>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58721346">
    <w:abstractNumId w:val="19"/>
  </w:num>
  <w:num w:numId="2" w16cid:durableId="2030139989">
    <w:abstractNumId w:val="8"/>
  </w:num>
  <w:num w:numId="3" w16cid:durableId="1449470720">
    <w:abstractNumId w:val="4"/>
  </w:num>
  <w:num w:numId="4" w16cid:durableId="1284267911">
    <w:abstractNumId w:val="2"/>
  </w:num>
  <w:num w:numId="5" w16cid:durableId="53628600">
    <w:abstractNumId w:val="3"/>
  </w:num>
  <w:num w:numId="6" w16cid:durableId="926307399">
    <w:abstractNumId w:val="29"/>
  </w:num>
  <w:num w:numId="7" w16cid:durableId="1887328950">
    <w:abstractNumId w:val="13"/>
  </w:num>
  <w:num w:numId="8" w16cid:durableId="1008287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047723">
    <w:abstractNumId w:val="25"/>
  </w:num>
  <w:num w:numId="10" w16cid:durableId="1438059849">
    <w:abstractNumId w:val="30"/>
  </w:num>
  <w:num w:numId="11" w16cid:durableId="1489666013">
    <w:abstractNumId w:val="14"/>
  </w:num>
  <w:num w:numId="12" w16cid:durableId="664286409">
    <w:abstractNumId w:val="17"/>
  </w:num>
  <w:num w:numId="13" w16cid:durableId="784277052">
    <w:abstractNumId w:val="7"/>
  </w:num>
  <w:num w:numId="14" w16cid:durableId="240259523">
    <w:abstractNumId w:val="11"/>
  </w:num>
  <w:num w:numId="15" w16cid:durableId="522716975">
    <w:abstractNumId w:val="28"/>
  </w:num>
  <w:num w:numId="16" w16cid:durableId="1023287920">
    <w:abstractNumId w:val="25"/>
  </w:num>
  <w:num w:numId="17" w16cid:durableId="1341010287">
    <w:abstractNumId w:val="10"/>
  </w:num>
  <w:num w:numId="18" w16cid:durableId="957025153">
    <w:abstractNumId w:val="18"/>
  </w:num>
  <w:num w:numId="19" w16cid:durableId="393165517">
    <w:abstractNumId w:val="0"/>
  </w:num>
  <w:num w:numId="20" w16cid:durableId="160434497">
    <w:abstractNumId w:val="12"/>
  </w:num>
  <w:num w:numId="21" w16cid:durableId="1150975821">
    <w:abstractNumId w:val="5"/>
  </w:num>
  <w:num w:numId="22" w16cid:durableId="182593121">
    <w:abstractNumId w:val="22"/>
  </w:num>
  <w:num w:numId="23" w16cid:durableId="314993038">
    <w:abstractNumId w:val="9"/>
  </w:num>
  <w:num w:numId="24" w16cid:durableId="1257594406">
    <w:abstractNumId w:val="16"/>
  </w:num>
  <w:num w:numId="25" w16cid:durableId="610088016">
    <w:abstractNumId w:val="1"/>
  </w:num>
  <w:num w:numId="26" w16cid:durableId="261033437">
    <w:abstractNumId w:val="31"/>
  </w:num>
  <w:num w:numId="27" w16cid:durableId="208032227">
    <w:abstractNumId w:val="23"/>
  </w:num>
  <w:num w:numId="28" w16cid:durableId="1237740949">
    <w:abstractNumId w:val="6"/>
  </w:num>
  <w:num w:numId="29" w16cid:durableId="1049451364">
    <w:abstractNumId w:val="21"/>
  </w:num>
  <w:num w:numId="30" w16cid:durableId="1596011247">
    <w:abstractNumId w:val="27"/>
  </w:num>
  <w:num w:numId="31" w16cid:durableId="629550559">
    <w:abstractNumId w:val="20"/>
  </w:num>
  <w:num w:numId="32" w16cid:durableId="129137272">
    <w:abstractNumId w:val="26"/>
  </w:num>
  <w:num w:numId="33" w16cid:durableId="345637766">
    <w:abstractNumId w:val="15"/>
  </w:num>
  <w:num w:numId="34" w16cid:durableId="12632194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34998"/>
    <w:rsid w:val="00040596"/>
    <w:rsid w:val="000571FD"/>
    <w:rsid w:val="000859CD"/>
    <w:rsid w:val="00091339"/>
    <w:rsid w:val="000B212E"/>
    <w:rsid w:val="000B7DB6"/>
    <w:rsid w:val="000C4E47"/>
    <w:rsid w:val="000C64D7"/>
    <w:rsid w:val="000E0F94"/>
    <w:rsid w:val="000E7675"/>
    <w:rsid w:val="00144568"/>
    <w:rsid w:val="001767FD"/>
    <w:rsid w:val="00194BAB"/>
    <w:rsid w:val="001A33E9"/>
    <w:rsid w:val="001A58AA"/>
    <w:rsid w:val="001A7513"/>
    <w:rsid w:val="001B154E"/>
    <w:rsid w:val="001B78EE"/>
    <w:rsid w:val="001D468F"/>
    <w:rsid w:val="001E7543"/>
    <w:rsid w:val="001F07EB"/>
    <w:rsid w:val="00207E32"/>
    <w:rsid w:val="00240E5B"/>
    <w:rsid w:val="00241B32"/>
    <w:rsid w:val="00250A2F"/>
    <w:rsid w:val="0025547E"/>
    <w:rsid w:val="00261622"/>
    <w:rsid w:val="00280486"/>
    <w:rsid w:val="002841A2"/>
    <w:rsid w:val="002A538A"/>
    <w:rsid w:val="002A751C"/>
    <w:rsid w:val="002B2A53"/>
    <w:rsid w:val="002C23A2"/>
    <w:rsid w:val="002F6967"/>
    <w:rsid w:val="00300DEE"/>
    <w:rsid w:val="00323341"/>
    <w:rsid w:val="003253D6"/>
    <w:rsid w:val="00332E2C"/>
    <w:rsid w:val="003447C5"/>
    <w:rsid w:val="00354399"/>
    <w:rsid w:val="0036291A"/>
    <w:rsid w:val="00371977"/>
    <w:rsid w:val="00390EB9"/>
    <w:rsid w:val="00392131"/>
    <w:rsid w:val="00393444"/>
    <w:rsid w:val="00393870"/>
    <w:rsid w:val="003B319D"/>
    <w:rsid w:val="003C0249"/>
    <w:rsid w:val="003E4B0D"/>
    <w:rsid w:val="003E51B2"/>
    <w:rsid w:val="003E55FF"/>
    <w:rsid w:val="003E60B5"/>
    <w:rsid w:val="003F02AB"/>
    <w:rsid w:val="003F1989"/>
    <w:rsid w:val="004074DF"/>
    <w:rsid w:val="004104BD"/>
    <w:rsid w:val="004107EF"/>
    <w:rsid w:val="0042341E"/>
    <w:rsid w:val="00425EAA"/>
    <w:rsid w:val="004354B5"/>
    <w:rsid w:val="00441E20"/>
    <w:rsid w:val="004520BF"/>
    <w:rsid w:val="00457F58"/>
    <w:rsid w:val="00477944"/>
    <w:rsid w:val="00477B9C"/>
    <w:rsid w:val="004B717D"/>
    <w:rsid w:val="004D3382"/>
    <w:rsid w:val="004E2AB9"/>
    <w:rsid w:val="0051156F"/>
    <w:rsid w:val="00523E2C"/>
    <w:rsid w:val="00546C5B"/>
    <w:rsid w:val="005651EE"/>
    <w:rsid w:val="00573222"/>
    <w:rsid w:val="0059066F"/>
    <w:rsid w:val="005B2C3C"/>
    <w:rsid w:val="005B448E"/>
    <w:rsid w:val="005C1727"/>
    <w:rsid w:val="005E3A79"/>
    <w:rsid w:val="006122F8"/>
    <w:rsid w:val="006348E5"/>
    <w:rsid w:val="00652F5B"/>
    <w:rsid w:val="00660DCC"/>
    <w:rsid w:val="00661933"/>
    <w:rsid w:val="00667ED7"/>
    <w:rsid w:val="006A7193"/>
    <w:rsid w:val="006C6820"/>
    <w:rsid w:val="00704DB8"/>
    <w:rsid w:val="0070599F"/>
    <w:rsid w:val="00705AAD"/>
    <w:rsid w:val="00717340"/>
    <w:rsid w:val="00717C42"/>
    <w:rsid w:val="00725D11"/>
    <w:rsid w:val="00731177"/>
    <w:rsid w:val="0075740B"/>
    <w:rsid w:val="00762537"/>
    <w:rsid w:val="00762C29"/>
    <w:rsid w:val="00771724"/>
    <w:rsid w:val="00773D06"/>
    <w:rsid w:val="007747BE"/>
    <w:rsid w:val="007909D9"/>
    <w:rsid w:val="007949DE"/>
    <w:rsid w:val="007960C1"/>
    <w:rsid w:val="007968A7"/>
    <w:rsid w:val="007A1BC2"/>
    <w:rsid w:val="007A41C3"/>
    <w:rsid w:val="007A5EDF"/>
    <w:rsid w:val="007E29E5"/>
    <w:rsid w:val="007E3B64"/>
    <w:rsid w:val="00817AA7"/>
    <w:rsid w:val="00826DBC"/>
    <w:rsid w:val="00837BDE"/>
    <w:rsid w:val="00846C71"/>
    <w:rsid w:val="00855E56"/>
    <w:rsid w:val="00863824"/>
    <w:rsid w:val="008805DA"/>
    <w:rsid w:val="008840FF"/>
    <w:rsid w:val="008B7461"/>
    <w:rsid w:val="008F191F"/>
    <w:rsid w:val="009005D7"/>
    <w:rsid w:val="00906EF9"/>
    <w:rsid w:val="00906F8E"/>
    <w:rsid w:val="00910204"/>
    <w:rsid w:val="0091369A"/>
    <w:rsid w:val="00915407"/>
    <w:rsid w:val="0092252B"/>
    <w:rsid w:val="009262FA"/>
    <w:rsid w:val="00926AEC"/>
    <w:rsid w:val="0093014C"/>
    <w:rsid w:val="00951308"/>
    <w:rsid w:val="00955CCB"/>
    <w:rsid w:val="009879C3"/>
    <w:rsid w:val="009A3AA3"/>
    <w:rsid w:val="009A4B10"/>
    <w:rsid w:val="009B1C56"/>
    <w:rsid w:val="009C04CF"/>
    <w:rsid w:val="009C7F0C"/>
    <w:rsid w:val="009E7779"/>
    <w:rsid w:val="00A1008B"/>
    <w:rsid w:val="00A123F0"/>
    <w:rsid w:val="00A14B8C"/>
    <w:rsid w:val="00A156A5"/>
    <w:rsid w:val="00A169D0"/>
    <w:rsid w:val="00A24DDF"/>
    <w:rsid w:val="00A317A7"/>
    <w:rsid w:val="00A322F5"/>
    <w:rsid w:val="00A330DE"/>
    <w:rsid w:val="00A3596F"/>
    <w:rsid w:val="00A73592"/>
    <w:rsid w:val="00AA6FD8"/>
    <w:rsid w:val="00AB18AC"/>
    <w:rsid w:val="00AB2D62"/>
    <w:rsid w:val="00AB4897"/>
    <w:rsid w:val="00AB7A54"/>
    <w:rsid w:val="00AE78BC"/>
    <w:rsid w:val="00AF4182"/>
    <w:rsid w:val="00B04970"/>
    <w:rsid w:val="00B1500E"/>
    <w:rsid w:val="00B241EE"/>
    <w:rsid w:val="00B30FE0"/>
    <w:rsid w:val="00B32305"/>
    <w:rsid w:val="00B45ED9"/>
    <w:rsid w:val="00B5772C"/>
    <w:rsid w:val="00BA1906"/>
    <w:rsid w:val="00BA765F"/>
    <w:rsid w:val="00BB0E57"/>
    <w:rsid w:val="00BB3D46"/>
    <w:rsid w:val="00BB5F43"/>
    <w:rsid w:val="00BC5C03"/>
    <w:rsid w:val="00C11CB6"/>
    <w:rsid w:val="00C40B38"/>
    <w:rsid w:val="00C442C8"/>
    <w:rsid w:val="00C44C70"/>
    <w:rsid w:val="00C462AF"/>
    <w:rsid w:val="00C73B78"/>
    <w:rsid w:val="00CA0501"/>
    <w:rsid w:val="00CA74DA"/>
    <w:rsid w:val="00CC68B2"/>
    <w:rsid w:val="00CE09B7"/>
    <w:rsid w:val="00CF3EA8"/>
    <w:rsid w:val="00D02965"/>
    <w:rsid w:val="00D06BE1"/>
    <w:rsid w:val="00D15FDB"/>
    <w:rsid w:val="00D2359C"/>
    <w:rsid w:val="00D429B3"/>
    <w:rsid w:val="00D75696"/>
    <w:rsid w:val="00D7719E"/>
    <w:rsid w:val="00DB4304"/>
    <w:rsid w:val="00DB628D"/>
    <w:rsid w:val="00DC3DED"/>
    <w:rsid w:val="00DD3232"/>
    <w:rsid w:val="00E528B6"/>
    <w:rsid w:val="00E533EB"/>
    <w:rsid w:val="00E55DB0"/>
    <w:rsid w:val="00E77DC7"/>
    <w:rsid w:val="00EC55CE"/>
    <w:rsid w:val="00F04A53"/>
    <w:rsid w:val="00F20ABB"/>
    <w:rsid w:val="00F214D6"/>
    <w:rsid w:val="00F25614"/>
    <w:rsid w:val="00F35599"/>
    <w:rsid w:val="00F36DFA"/>
    <w:rsid w:val="00F563E5"/>
    <w:rsid w:val="00F72B38"/>
    <w:rsid w:val="00F73409"/>
    <w:rsid w:val="00FB6134"/>
    <w:rsid w:val="00FC2AF6"/>
    <w:rsid w:val="00FC49E9"/>
    <w:rsid w:val="00FD2356"/>
    <w:rsid w:val="00FE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1CBA"/>
  <w15:chartTrackingRefBased/>
  <w15:docId w15:val="{CAE8BDF9-E574-4218-8D59-8A0A82B0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568"/>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b/>
      <w:bCs/>
      <w:lang w:val="x-none"/>
    </w:rPr>
  </w:style>
  <w:style w:type="paragraph" w:styleId="2">
    <w:name w:val="heading 2"/>
    <w:basedOn w:val="a"/>
    <w:next w:val="a"/>
    <w:link w:val="2Char"/>
    <w:qFormat/>
    <w:rsid w:val="0042341E"/>
    <w:pPr>
      <w:keepNext/>
      <w:spacing w:before="120" w:after="240"/>
      <w:ind w:left="62"/>
      <w:outlineLvl w:val="1"/>
    </w:pPr>
    <w:rPr>
      <w:rFonts w:ascii="Arial" w:hAnsi="Arial"/>
      <w:b/>
      <w:szCs w:val="20"/>
      <w:lang w:val="x-none"/>
    </w:rPr>
  </w:style>
  <w:style w:type="paragraph" w:styleId="3">
    <w:name w:val="heading 3"/>
    <w:basedOn w:val="a"/>
    <w:next w:val="a"/>
    <w:link w:val="3Char"/>
    <w:qFormat/>
    <w:rsid w:val="0042341E"/>
    <w:pPr>
      <w:keepNext/>
      <w:spacing w:before="120" w:after="60"/>
      <w:ind w:left="720" w:hanging="720"/>
      <w:jc w:val="both"/>
      <w:outlineLvl w:val="2"/>
    </w:pPr>
    <w:rPr>
      <w:rFonts w:ascii="Arial" w:hAnsi="Arial"/>
      <w:b/>
      <w:bCs/>
      <w:sz w:val="26"/>
      <w:szCs w:val="26"/>
      <w:lang w:val="x-none"/>
    </w:rPr>
  </w:style>
  <w:style w:type="paragraph" w:styleId="4">
    <w:name w:val="heading 4"/>
    <w:basedOn w:val="a"/>
    <w:next w:val="a"/>
    <w:link w:val="4Char"/>
    <w:qFormat/>
    <w:rsid w:val="0042341E"/>
    <w:pPr>
      <w:keepNext/>
      <w:jc w:val="center"/>
      <w:outlineLvl w:val="3"/>
    </w:pPr>
    <w:rPr>
      <w:rFonts w:ascii="Calibri" w:hAnsi="Calibri"/>
      <w:b/>
      <w:bCs/>
      <w:sz w:val="28"/>
      <w:szCs w:val="28"/>
      <w:lang w:val="x-none" w:eastAsia="x-none"/>
    </w:rPr>
  </w:style>
  <w:style w:type="paragraph" w:styleId="5">
    <w:name w:val="heading 5"/>
    <w:basedOn w:val="a"/>
    <w:next w:val="a"/>
    <w:link w:val="5Char"/>
    <w:qFormat/>
    <w:rsid w:val="0042341E"/>
    <w:pPr>
      <w:keepNext/>
      <w:spacing w:after="120"/>
      <w:ind w:left="720" w:hanging="720"/>
      <w:jc w:val="center"/>
      <w:outlineLvl w:val="4"/>
    </w:pPr>
    <w:rPr>
      <w:rFonts w:ascii="Calibri" w:hAnsi="Calibri"/>
      <w:b/>
      <w:bCs/>
      <w:i/>
      <w:iCs/>
      <w:sz w:val="26"/>
      <w:szCs w:val="26"/>
      <w:lang w:val="x-none" w:eastAsia="x-none"/>
    </w:rPr>
  </w:style>
  <w:style w:type="paragraph" w:styleId="6">
    <w:name w:val="heading 6"/>
    <w:basedOn w:val="a"/>
    <w:next w:val="a"/>
    <w:link w:val="6Char"/>
    <w:qFormat/>
    <w:rsid w:val="0042341E"/>
    <w:pPr>
      <w:keepNext/>
      <w:jc w:val="center"/>
      <w:outlineLvl w:val="5"/>
    </w:pPr>
    <w:rPr>
      <w:rFonts w:ascii="Calibri" w:hAnsi="Calibri"/>
      <w:b/>
      <w:bCs/>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Επικεφαλίδα 1 Char"/>
    <w:link w:val="1"/>
    <w:locked/>
    <w:rsid w:val="00717340"/>
    <w:rPr>
      <w:rFonts w:ascii="Arial" w:hAnsi="Arial" w:cs="Arial"/>
      <w:b/>
      <w:bCs/>
      <w:sz w:val="24"/>
      <w:szCs w:val="24"/>
      <w:lang w:val="x-none" w:eastAsia="en-US"/>
    </w:rPr>
  </w:style>
  <w:style w:type="character" w:customStyle="1" w:styleId="2Char">
    <w:name w:val="Επικεφαλίδα 2 Char"/>
    <w:link w:val="2"/>
    <w:locked/>
    <w:rsid w:val="004520BF"/>
    <w:rPr>
      <w:rFonts w:ascii="Arial" w:hAnsi="Arial" w:cs="Times New Roman"/>
      <w:b/>
      <w:sz w:val="24"/>
      <w:lang w:val="x-none" w:eastAsia="en-US"/>
    </w:rPr>
  </w:style>
  <w:style w:type="character" w:customStyle="1" w:styleId="3Char">
    <w:name w:val="Επικεφαλίδα 3 Char"/>
    <w:link w:val="3"/>
    <w:locked/>
    <w:rsid w:val="00717340"/>
    <w:rPr>
      <w:rFonts w:ascii="Arial" w:hAnsi="Arial" w:cs="Arial"/>
      <w:b/>
      <w:bCs/>
      <w:sz w:val="26"/>
      <w:szCs w:val="26"/>
      <w:lang w:val="x-none" w:eastAsia="en-US"/>
    </w:rPr>
  </w:style>
  <w:style w:type="character" w:customStyle="1" w:styleId="4Char">
    <w:name w:val="Επικεφαλίδα 4 Char"/>
    <w:link w:val="4"/>
    <w:semiHidden/>
    <w:locked/>
    <w:rPr>
      <w:rFonts w:ascii="Calibri" w:hAnsi="Calibri" w:cs="Times New Roman"/>
      <w:b/>
      <w:bCs/>
      <w:sz w:val="28"/>
      <w:szCs w:val="28"/>
    </w:rPr>
  </w:style>
  <w:style w:type="character" w:customStyle="1" w:styleId="5Char">
    <w:name w:val="Επικεφαλίδα 5 Char"/>
    <w:link w:val="5"/>
    <w:semiHidden/>
    <w:locked/>
    <w:rPr>
      <w:rFonts w:ascii="Calibri" w:hAnsi="Calibri" w:cs="Times New Roman"/>
      <w:b/>
      <w:bCs/>
      <w:i/>
      <w:iCs/>
      <w:sz w:val="26"/>
      <w:szCs w:val="26"/>
    </w:rPr>
  </w:style>
  <w:style w:type="character" w:customStyle="1" w:styleId="6Char">
    <w:name w:val="Επικεφαλίδα 6 Char"/>
    <w:link w:val="6"/>
    <w:semiHidden/>
    <w:locked/>
    <w:rPr>
      <w:rFonts w:ascii="Calibri" w:hAnsi="Calibri" w:cs="Times New Roman"/>
      <w:b/>
      <w:bCs/>
    </w:rPr>
  </w:style>
  <w:style w:type="paragraph" w:styleId="a3">
    <w:name w:val="Body Text"/>
    <w:basedOn w:val="a"/>
    <w:link w:val="Char"/>
    <w:rsid w:val="0042341E"/>
    <w:pPr>
      <w:jc w:val="both"/>
    </w:pPr>
    <w:rPr>
      <w:szCs w:val="20"/>
      <w:lang w:val="x-none"/>
    </w:rPr>
  </w:style>
  <w:style w:type="character" w:customStyle="1" w:styleId="Char">
    <w:name w:val="Σώμα κειμένου Char"/>
    <w:link w:val="a3"/>
    <w:locked/>
    <w:rsid w:val="004520BF"/>
    <w:rPr>
      <w:rFonts w:cs="Times New Roman"/>
      <w:sz w:val="24"/>
      <w:lang w:val="x-none"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link w:val="a4"/>
    <w:semiHidden/>
    <w:locked/>
    <w:rsid w:val="00717340"/>
    <w:rPr>
      <w:rFonts w:cs="Times New Roman"/>
      <w:lang w:val="en-US" w:eastAsia="en-US"/>
    </w:rPr>
  </w:style>
  <w:style w:type="character" w:styleId="a5">
    <w:name w:val="footnote reference"/>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link w:val="a6"/>
    <w:locked/>
    <w:rsid w:val="00704DB8"/>
    <w:rPr>
      <w:rFonts w:cs="Times New Roman"/>
      <w:sz w:val="24"/>
      <w:szCs w:val="24"/>
      <w:lang w:val="en-US" w:eastAsia="en-US"/>
    </w:rPr>
  </w:style>
  <w:style w:type="character" w:styleId="a7">
    <w:name w:val="page number"/>
    <w:rsid w:val="0042341E"/>
    <w:rPr>
      <w:rFonts w:cs="Times New Roman"/>
    </w:rPr>
  </w:style>
  <w:style w:type="paragraph" w:styleId="a8">
    <w:name w:val="Body Text Indent"/>
    <w:basedOn w:val="a"/>
    <w:link w:val="Char2"/>
    <w:rsid w:val="0042341E"/>
    <w:pPr>
      <w:ind w:left="540" w:hanging="540"/>
      <w:jc w:val="both"/>
    </w:pPr>
    <w:rPr>
      <w:lang w:val="x-none" w:eastAsia="x-none"/>
    </w:rPr>
  </w:style>
  <w:style w:type="character" w:customStyle="1" w:styleId="Char2">
    <w:name w:val="Σώμα κείμενου με εσοχή Char"/>
    <w:link w:val="a8"/>
    <w:semiHidden/>
    <w:locked/>
    <w:rPr>
      <w:rFonts w:cs="Times New Roman"/>
      <w:sz w:val="24"/>
      <w:szCs w:val="24"/>
    </w:rPr>
  </w:style>
  <w:style w:type="paragraph" w:styleId="20">
    <w:name w:val="Body Text 2"/>
    <w:basedOn w:val="a"/>
    <w:link w:val="2Char0"/>
    <w:rsid w:val="0042341E"/>
    <w:pPr>
      <w:jc w:val="both"/>
    </w:pPr>
    <w:rPr>
      <w:lang w:val="x-none" w:eastAsia="x-none"/>
    </w:rPr>
  </w:style>
  <w:style w:type="character" w:customStyle="1" w:styleId="2Char0">
    <w:name w:val="Σώμα κείμενου 2 Char"/>
    <w:link w:val="20"/>
    <w:semiHidden/>
    <w:locked/>
    <w:rPr>
      <w:rFonts w:cs="Times New Roman"/>
      <w:sz w:val="24"/>
      <w:szCs w:val="24"/>
    </w:rPr>
  </w:style>
  <w:style w:type="paragraph" w:styleId="21">
    <w:name w:val="Body Text Indent 2"/>
    <w:basedOn w:val="a"/>
    <w:link w:val="2Char1"/>
    <w:rsid w:val="0042341E"/>
    <w:pPr>
      <w:ind w:left="720" w:hanging="720"/>
      <w:jc w:val="both"/>
    </w:pPr>
    <w:rPr>
      <w:lang w:val="x-none" w:eastAsia="x-none"/>
    </w:rPr>
  </w:style>
  <w:style w:type="character" w:customStyle="1" w:styleId="2Char1">
    <w:name w:val="Σώμα κείμενου με εσοχή 2 Char"/>
    <w:link w:val="21"/>
    <w:semiHidden/>
    <w:locked/>
    <w:rPr>
      <w:rFonts w:cs="Times New Roman"/>
      <w:sz w:val="24"/>
      <w:szCs w:val="24"/>
    </w:rPr>
  </w:style>
  <w:style w:type="paragraph" w:styleId="10">
    <w:name w:val="toc 1"/>
    <w:basedOn w:val="a"/>
    <w:next w:val="a"/>
    <w:autoRedefine/>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rsid w:val="0042341E"/>
    <w:pPr>
      <w:ind w:left="480"/>
    </w:pPr>
  </w:style>
  <w:style w:type="paragraph" w:styleId="40">
    <w:name w:val="toc 4"/>
    <w:basedOn w:val="a"/>
    <w:next w:val="a"/>
    <w:autoRedefine/>
    <w:semiHidden/>
    <w:rsid w:val="0042341E"/>
    <w:pPr>
      <w:ind w:left="720"/>
    </w:pPr>
  </w:style>
  <w:style w:type="paragraph" w:styleId="50">
    <w:name w:val="toc 5"/>
    <w:basedOn w:val="a"/>
    <w:next w:val="a"/>
    <w:autoRedefine/>
    <w:semiHidden/>
    <w:rsid w:val="0042341E"/>
    <w:pPr>
      <w:ind w:left="960"/>
    </w:pPr>
  </w:style>
  <w:style w:type="paragraph" w:styleId="60">
    <w:name w:val="toc 6"/>
    <w:basedOn w:val="a"/>
    <w:next w:val="a"/>
    <w:autoRedefine/>
    <w:semiHidden/>
    <w:rsid w:val="0042341E"/>
    <w:pPr>
      <w:ind w:left="1200"/>
    </w:pPr>
  </w:style>
  <w:style w:type="paragraph" w:styleId="7">
    <w:name w:val="toc 7"/>
    <w:basedOn w:val="a"/>
    <w:next w:val="a"/>
    <w:autoRedefine/>
    <w:semiHidden/>
    <w:rsid w:val="0042341E"/>
    <w:pPr>
      <w:ind w:left="1440"/>
    </w:pPr>
  </w:style>
  <w:style w:type="paragraph" w:styleId="8">
    <w:name w:val="toc 8"/>
    <w:basedOn w:val="a"/>
    <w:next w:val="a"/>
    <w:autoRedefine/>
    <w:semiHidden/>
    <w:rsid w:val="0042341E"/>
    <w:pPr>
      <w:ind w:left="1680"/>
    </w:pPr>
  </w:style>
  <w:style w:type="paragraph" w:styleId="9">
    <w:name w:val="toc 9"/>
    <w:basedOn w:val="a"/>
    <w:next w:val="a"/>
    <w:autoRedefine/>
    <w:semiHidden/>
    <w:rsid w:val="0042341E"/>
    <w:pPr>
      <w:ind w:left="1920"/>
    </w:pPr>
  </w:style>
  <w:style w:type="character" w:styleId="-">
    <w:name w:val="Hyperlink"/>
    <w:rsid w:val="0042341E"/>
    <w:rPr>
      <w:rFonts w:cs="Times New Roman"/>
      <w:color w:val="0000FF"/>
      <w:u w:val="single"/>
    </w:rPr>
  </w:style>
  <w:style w:type="paragraph" w:styleId="31">
    <w:name w:val="Body Text Indent 3"/>
    <w:basedOn w:val="a"/>
    <w:link w:val="3Char0"/>
    <w:rsid w:val="0042341E"/>
    <w:pPr>
      <w:ind w:left="720" w:hanging="720"/>
      <w:jc w:val="both"/>
    </w:pPr>
    <w:rPr>
      <w:sz w:val="16"/>
      <w:szCs w:val="16"/>
      <w:lang w:val="x-none" w:eastAsia="x-none"/>
    </w:rPr>
  </w:style>
  <w:style w:type="character" w:customStyle="1" w:styleId="3Char0">
    <w:name w:val="Σώμα κείμενου με εσοχή 3 Char"/>
    <w:link w:val="31"/>
    <w:semiHidden/>
    <w:locked/>
    <w:rPr>
      <w:rFonts w:cs="Times New Roman"/>
      <w:sz w:val="16"/>
      <w:szCs w:val="16"/>
    </w:rPr>
  </w:style>
  <w:style w:type="paragraph" w:styleId="32">
    <w:name w:val="Body Text 3"/>
    <w:basedOn w:val="a"/>
    <w:link w:val="3Char1"/>
    <w:rsid w:val="0042341E"/>
    <w:pPr>
      <w:jc w:val="center"/>
    </w:pPr>
    <w:rPr>
      <w:sz w:val="16"/>
      <w:szCs w:val="16"/>
      <w:lang w:val="x-none" w:eastAsia="x-none"/>
    </w:rPr>
  </w:style>
  <w:style w:type="character" w:customStyle="1" w:styleId="3Char1">
    <w:name w:val="Σώμα κείμενου 3 Char"/>
    <w:link w:val="32"/>
    <w:semiHidden/>
    <w:locked/>
    <w:rPr>
      <w:rFonts w:cs="Times New Roman"/>
      <w:sz w:val="16"/>
      <w:szCs w:val="16"/>
    </w:rPr>
  </w:style>
  <w:style w:type="paragraph" w:styleId="a9">
    <w:name w:val="caption"/>
    <w:basedOn w:val="a"/>
    <w:next w:val="a"/>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rPr>
      <w:lang w:val="x-none" w:eastAsia="x-none"/>
    </w:rPr>
  </w:style>
  <w:style w:type="character" w:customStyle="1" w:styleId="Char3">
    <w:name w:val="Υποσέλιδο Char"/>
    <w:link w:val="aa"/>
    <w:semiHidden/>
    <w:locked/>
    <w:rPr>
      <w:rFonts w:cs="Times New Roman"/>
      <w:sz w:val="24"/>
      <w:szCs w:val="24"/>
    </w:rPr>
  </w:style>
  <w:style w:type="paragraph" w:customStyle="1" w:styleId="ListParagraph1">
    <w:name w:val="List Paragraph1"/>
    <w:basedOn w:val="a"/>
    <w:rsid w:val="007968A7"/>
    <w:pPr>
      <w:spacing w:after="200" w:line="276" w:lineRule="auto"/>
      <w:ind w:left="720"/>
      <w:contextualSpacing/>
    </w:pPr>
    <w:rPr>
      <w:rFonts w:ascii="Calibri" w:hAnsi="Calibri"/>
      <w:sz w:val="22"/>
      <w:szCs w:val="22"/>
      <w:lang w:val="el-GR"/>
    </w:rPr>
  </w:style>
  <w:style w:type="table" w:styleId="ab">
    <w:name w:val="Table Grid"/>
    <w:basedOn w:val="a1"/>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x-none" w:eastAsia="x-none"/>
    </w:rPr>
  </w:style>
  <w:style w:type="character" w:customStyle="1" w:styleId="-HTMLChar">
    <w:name w:val="Προ-διαμορφωμένο HTML Char"/>
    <w:link w:val="-HTML"/>
    <w:locked/>
    <w:rsid w:val="00846C71"/>
    <w:rPr>
      <w:rFonts w:ascii="Verdana" w:hAnsi="Verdana" w:cs="Courier New"/>
      <w:color w:val="000000"/>
      <w:sz w:val="14"/>
      <w:szCs w:val="14"/>
    </w:rPr>
  </w:style>
  <w:style w:type="paragraph" w:customStyle="1" w:styleId="TOCHeading1">
    <w:name w:val="TOC Heading1"/>
    <w:basedOn w:val="1"/>
    <w:next w:val="a"/>
    <w:rsid w:val="007960C1"/>
    <w:pPr>
      <w:keepLines/>
      <w:spacing w:after="0" w:line="259" w:lineRule="auto"/>
      <w:outlineLvl w:val="9"/>
    </w:pPr>
    <w:rPr>
      <w:rFonts w:ascii="Calibri Light" w:hAnsi="Calibri Light"/>
      <w:b w:val="0"/>
      <w:bCs w:val="0"/>
      <w:color w:val="2E74B5"/>
      <w:szCs w:val="32"/>
      <w:lang w:val="en-US"/>
    </w:rPr>
  </w:style>
  <w:style w:type="paragraph" w:styleId="ac">
    <w:name w:val="Balloon Text"/>
    <w:basedOn w:val="a"/>
    <w:link w:val="Char4"/>
    <w:semiHidden/>
    <w:rsid w:val="009005D7"/>
    <w:rPr>
      <w:rFonts w:ascii="Tahoma" w:hAnsi="Tahoma"/>
      <w:sz w:val="16"/>
      <w:szCs w:val="16"/>
    </w:rPr>
  </w:style>
  <w:style w:type="character" w:customStyle="1" w:styleId="Char4">
    <w:name w:val="Κείμενο πλαισίου Char"/>
    <w:link w:val="ac"/>
    <w:semiHidden/>
    <w:locked/>
    <w:rsid w:val="009005D7"/>
    <w:rPr>
      <w:rFonts w:ascii="Tahoma" w:hAnsi="Tahoma" w:cs="Tahoma"/>
      <w:sz w:val="16"/>
      <w:szCs w:val="16"/>
      <w:lang w:val="en-US" w:eastAsia="en-US"/>
    </w:rPr>
  </w:style>
  <w:style w:type="character" w:customStyle="1" w:styleId="longtext">
    <w:name w:val="long_text"/>
    <w:rsid w:val="00C44C70"/>
    <w:rPr>
      <w:rFonts w:cs="Times New Roman"/>
    </w:rPr>
  </w:style>
  <w:style w:type="character" w:styleId="ad">
    <w:name w:val="annotation reference"/>
    <w:semiHidden/>
    <w:rsid w:val="000571FD"/>
    <w:rPr>
      <w:rFonts w:cs="Times New Roman"/>
      <w:sz w:val="16"/>
      <w:szCs w:val="16"/>
    </w:rPr>
  </w:style>
  <w:style w:type="paragraph" w:styleId="ae">
    <w:name w:val="annotation text"/>
    <w:basedOn w:val="a"/>
    <w:link w:val="Char5"/>
    <w:semiHidden/>
    <w:rsid w:val="000571FD"/>
    <w:rPr>
      <w:sz w:val="20"/>
      <w:szCs w:val="20"/>
      <w:lang w:val="x-none" w:eastAsia="x-none"/>
    </w:rPr>
  </w:style>
  <w:style w:type="character" w:customStyle="1" w:styleId="Char5">
    <w:name w:val="Κείμενο σχολίου Char"/>
    <w:link w:val="ae"/>
    <w:semiHidden/>
    <w:locked/>
    <w:rPr>
      <w:rFonts w:cs="Times New Roman"/>
      <w:sz w:val="20"/>
      <w:szCs w:val="20"/>
    </w:rPr>
  </w:style>
  <w:style w:type="paragraph" w:styleId="af">
    <w:name w:val="annotation subject"/>
    <w:basedOn w:val="ae"/>
    <w:next w:val="ae"/>
    <w:link w:val="Char6"/>
    <w:semiHidden/>
    <w:rsid w:val="000571FD"/>
    <w:rPr>
      <w:b/>
      <w:bCs/>
    </w:rPr>
  </w:style>
  <w:style w:type="character" w:customStyle="1" w:styleId="Char6">
    <w:name w:val="Θέμα σχολίου Char"/>
    <w:link w:val="af"/>
    <w:semiHidden/>
    <w:locked/>
    <w:rPr>
      <w:rFonts w:cs="Times New Roman"/>
      <w:b/>
      <w:bCs/>
      <w:sz w:val="20"/>
      <w:szCs w:val="20"/>
    </w:rPr>
  </w:style>
  <w:style w:type="character" w:customStyle="1" w:styleId="titleqatooltip">
    <w:name w:val="title qa_tooltip"/>
    <w:rsid w:val="00AB18AC"/>
    <w:rPr>
      <w:rFonts w:cs="Times New Roman"/>
    </w:rPr>
  </w:style>
  <w:style w:type="character" w:customStyle="1" w:styleId="qatooltipclassic">
    <w:name w:val="qa_tooltip_classic"/>
    <w:rsid w:val="00AB18AC"/>
    <w:rPr>
      <w:rFonts w:cs="Times New Roman"/>
    </w:rPr>
  </w:style>
  <w:style w:type="character" w:customStyle="1" w:styleId="qatooltip">
    <w:name w:val="qa_tooltip"/>
    <w:rsid w:val="00667ED7"/>
    <w:rPr>
      <w:rFonts w:cs="Times New Roman"/>
    </w:rPr>
  </w:style>
  <w:style w:type="table" w:customStyle="1" w:styleId="TableGrid1">
    <w:name w:val="Table Grid1"/>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c5">
    <w:name w:val="western c5"/>
    <w:basedOn w:val="a"/>
    <w:rsid w:val="004104BD"/>
    <w:pPr>
      <w:spacing w:before="100" w:beforeAutospacing="1" w:after="100" w:afterAutospacing="1"/>
    </w:pPr>
    <w:rPr>
      <w:lang w:val="el-GR" w:eastAsia="el-GR"/>
    </w:rPr>
  </w:style>
  <w:style w:type="character" w:customStyle="1" w:styleId="a-size-extra-large">
    <w:name w:val="a-size-extra-large"/>
    <w:basedOn w:val="a0"/>
    <w:rsid w:val="00425EAA"/>
  </w:style>
  <w:style w:type="character" w:customStyle="1" w:styleId="author">
    <w:name w:val="author"/>
    <w:basedOn w:val="a0"/>
    <w:rsid w:val="00425EAA"/>
  </w:style>
  <w:style w:type="character" w:customStyle="1" w:styleId="a-color-secondary">
    <w:name w:val="a-color-secondary"/>
    <w:basedOn w:val="a0"/>
    <w:rsid w:val="00425EAA"/>
  </w:style>
  <w:style w:type="character" w:customStyle="1" w:styleId="title">
    <w:name w:val="title"/>
    <w:basedOn w:val="a0"/>
    <w:rsid w:val="000B7DB6"/>
  </w:style>
  <w:style w:type="character" w:customStyle="1" w:styleId="subtitle">
    <w:name w:val="subtitle"/>
    <w:basedOn w:val="a0"/>
    <w:rsid w:val="000B7DB6"/>
  </w:style>
  <w:style w:type="character" w:customStyle="1" w:styleId="volume">
    <w:name w:val="volume"/>
    <w:basedOn w:val="a0"/>
    <w:rsid w:val="000B7DB6"/>
  </w:style>
  <w:style w:type="character" w:customStyle="1" w:styleId="infolabel">
    <w:name w:val="info_label"/>
    <w:basedOn w:val="a0"/>
    <w:rsid w:val="000B7DB6"/>
  </w:style>
  <w:style w:type="character" w:customStyle="1" w:styleId="infovalue">
    <w:name w:val="info_value"/>
    <w:basedOn w:val="a0"/>
    <w:rsid w:val="000B7DB6"/>
  </w:style>
  <w:style w:type="paragraph" w:styleId="af0">
    <w:name w:val="List Paragraph"/>
    <w:basedOn w:val="a"/>
    <w:uiPriority w:val="34"/>
    <w:qFormat/>
    <w:rsid w:val="009879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9099">
      <w:bodyDiv w:val="1"/>
      <w:marLeft w:val="0"/>
      <w:marRight w:val="0"/>
      <w:marTop w:val="0"/>
      <w:marBottom w:val="0"/>
      <w:divBdr>
        <w:top w:val="none" w:sz="0" w:space="0" w:color="auto"/>
        <w:left w:val="none" w:sz="0" w:space="0" w:color="auto"/>
        <w:bottom w:val="none" w:sz="0" w:space="0" w:color="auto"/>
        <w:right w:val="none" w:sz="0" w:space="0" w:color="auto"/>
      </w:divBdr>
      <w:divsChild>
        <w:div w:id="402409147">
          <w:marLeft w:val="0"/>
          <w:marRight w:val="0"/>
          <w:marTop w:val="64"/>
          <w:marBottom w:val="0"/>
          <w:divBdr>
            <w:top w:val="none" w:sz="0" w:space="0" w:color="auto"/>
            <w:left w:val="none" w:sz="0" w:space="0" w:color="auto"/>
            <w:bottom w:val="none" w:sz="0" w:space="0" w:color="auto"/>
            <w:right w:val="none" w:sz="0" w:space="0" w:color="auto"/>
          </w:divBdr>
        </w:div>
        <w:div w:id="1105078455">
          <w:marLeft w:val="0"/>
          <w:marRight w:val="0"/>
          <w:marTop w:val="0"/>
          <w:marBottom w:val="236"/>
          <w:divBdr>
            <w:top w:val="none" w:sz="0" w:space="0" w:color="auto"/>
            <w:left w:val="none" w:sz="0" w:space="0" w:color="auto"/>
            <w:bottom w:val="none" w:sz="0" w:space="0" w:color="auto"/>
            <w:right w:val="none" w:sz="0" w:space="0" w:color="auto"/>
          </w:divBdr>
        </w:div>
      </w:divsChild>
    </w:div>
    <w:div w:id="1053847256">
      <w:bodyDiv w:val="1"/>
      <w:marLeft w:val="0"/>
      <w:marRight w:val="0"/>
      <w:marTop w:val="0"/>
      <w:marBottom w:val="0"/>
      <w:divBdr>
        <w:top w:val="none" w:sz="0" w:space="0" w:color="auto"/>
        <w:left w:val="none" w:sz="0" w:space="0" w:color="auto"/>
        <w:bottom w:val="none" w:sz="0" w:space="0" w:color="auto"/>
        <w:right w:val="none" w:sz="0" w:space="0" w:color="auto"/>
      </w:divBdr>
      <w:divsChild>
        <w:div w:id="393354033">
          <w:marLeft w:val="0"/>
          <w:marRight w:val="0"/>
          <w:marTop w:val="0"/>
          <w:marBottom w:val="54"/>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field-author=Ragavendra+Bhatta&amp;text=Ragavendra+Bhatta&amp;sort=relevancerank&amp;search-alias=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s/ref=dp_byline_sr_book_1?ie=UTF8&amp;field-author=Pradeep+K.+Malik&amp;text=Pradeep+K.+Malik&amp;sort=relevancerank&amp;search-alias=book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5?ie=UTF8&amp;field-author=Cadaba+S.+Prasad&amp;text=Cadaba+S.+Prasad&amp;sort=relevancerank&amp;search-alias=books" TargetMode="External"/><Relationship Id="rId5" Type="http://schemas.openxmlformats.org/officeDocument/2006/relationships/footnotes" Target="footnotes.xml"/><Relationship Id="rId10" Type="http://schemas.openxmlformats.org/officeDocument/2006/relationships/hyperlink" Target="https://www.amazon.com/s/ref=dp_byline_sr_book_4?ie=UTF8&amp;field-author=Richard+Kohn&amp;text=Richard+Kohn&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s/ref=dp_byline_sr_book_3?ie=UTF8&amp;field-author=Junichi+Takahashi&amp;text=Junichi+Takahashi&amp;sort=relevancerank&amp;search-alias=book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6771</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8008</CharactersWithSpaces>
  <SharedDoc>false</SharedDoc>
  <HLinks>
    <vt:vector size="30" baseType="variant">
      <vt:variant>
        <vt:i4>8126586</vt:i4>
      </vt:variant>
      <vt:variant>
        <vt:i4>12</vt:i4>
      </vt:variant>
      <vt:variant>
        <vt:i4>0</vt:i4>
      </vt:variant>
      <vt:variant>
        <vt:i4>5</vt:i4>
      </vt:variant>
      <vt:variant>
        <vt:lpwstr>https://www.amazon.com/s/ref=dp_byline_sr_book_5?ie=UTF8&amp;field-author=Cadaba+S.+Prasad&amp;text=Cadaba+S.+Prasad&amp;sort=relevancerank&amp;search-alias=books</vt:lpwstr>
      </vt:variant>
      <vt:variant>
        <vt:lpwstr/>
      </vt:variant>
      <vt:variant>
        <vt:i4>8192122</vt:i4>
      </vt:variant>
      <vt:variant>
        <vt:i4>9</vt:i4>
      </vt:variant>
      <vt:variant>
        <vt:i4>0</vt:i4>
      </vt:variant>
      <vt:variant>
        <vt:i4>5</vt:i4>
      </vt:variant>
      <vt:variant>
        <vt:lpwstr>https://www.amazon.com/s/ref=dp_byline_sr_book_4?ie=UTF8&amp;field-author=Richard+Kohn&amp;text=Richard+Kohn&amp;sort=relevancerank&amp;search-alias=books</vt:lpwstr>
      </vt:variant>
      <vt:variant>
        <vt:lpwstr/>
      </vt:variant>
      <vt:variant>
        <vt:i4>4784201</vt:i4>
      </vt:variant>
      <vt:variant>
        <vt:i4>6</vt:i4>
      </vt:variant>
      <vt:variant>
        <vt:i4>0</vt:i4>
      </vt:variant>
      <vt:variant>
        <vt:i4>5</vt:i4>
      </vt:variant>
      <vt:variant>
        <vt:lpwstr>https://www.amazon.com/s/ref=dp_byline_sr_book_3?ie=UTF8&amp;field-author=Junichi+Takahashi&amp;text=Junichi+Takahashi&amp;sort=relevancerank&amp;search-alias=books</vt:lpwstr>
      </vt:variant>
      <vt:variant>
        <vt:lpwstr/>
      </vt:variant>
      <vt:variant>
        <vt:i4>4390978</vt:i4>
      </vt:variant>
      <vt:variant>
        <vt:i4>3</vt:i4>
      </vt:variant>
      <vt:variant>
        <vt:i4>0</vt:i4>
      </vt:variant>
      <vt:variant>
        <vt:i4>5</vt:i4>
      </vt:variant>
      <vt:variant>
        <vt:lpwstr>https://www.amazon.com/s/ref=dp_byline_sr_book_2?ie=UTF8&amp;field-author=Ragavendra+Bhatta&amp;text=Ragavendra+Bhatta&amp;sort=relevancerank&amp;search-alias=books</vt:lpwstr>
      </vt:variant>
      <vt:variant>
        <vt:lpwstr/>
      </vt:variant>
      <vt:variant>
        <vt:i4>7864442</vt:i4>
      </vt:variant>
      <vt:variant>
        <vt:i4>0</vt:i4>
      </vt:variant>
      <vt:variant>
        <vt:i4>0</vt:i4>
      </vt:variant>
      <vt:variant>
        <vt:i4>5</vt:i4>
      </vt:variant>
      <vt:variant>
        <vt:lpwstr>https://www.amazon.com/s/ref=dp_byline_sr_book_1?ie=UTF8&amp;field-author=Pradeep+K.+Malik&amp;text=Pradeep+K.+Malik&amp;sort=relevancerank&amp;search-alias=books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KOROMILI ASIMENIA</cp:lastModifiedBy>
  <cp:revision>2</cp:revision>
  <cp:lastPrinted>2007-11-20T10:05:00Z</cp:lastPrinted>
  <dcterms:created xsi:type="dcterms:W3CDTF">2024-07-16T08:22:00Z</dcterms:created>
  <dcterms:modified xsi:type="dcterms:W3CDTF">2024-07-16T08:22:00Z</dcterms:modified>
</cp:coreProperties>
</file>